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CBB24" w14:textId="77777777" w:rsidR="00D2319C" w:rsidRPr="00C87665" w:rsidRDefault="00BC1F17" w:rsidP="00C87665">
      <w:pPr>
        <w:spacing w:line="360" w:lineRule="auto"/>
        <w:ind w:left="4820"/>
        <w:contextualSpacing/>
        <w:rPr>
          <w:i/>
        </w:rPr>
      </w:pPr>
      <w:bookmarkStart w:id="0" w:name="_GoBack"/>
      <w:bookmarkEnd w:id="0"/>
      <w:r w:rsidRPr="00C87665">
        <w:rPr>
          <w:i/>
        </w:rPr>
        <w:t xml:space="preserve">Вестник Ленинградского ун-та. Серия языка и </w:t>
      </w:r>
      <w:proofErr w:type="gramStart"/>
      <w:r w:rsidRPr="00C87665">
        <w:rPr>
          <w:i/>
        </w:rPr>
        <w:t>лит-</w:t>
      </w:r>
      <w:proofErr w:type="spellStart"/>
      <w:r w:rsidRPr="00C87665">
        <w:rPr>
          <w:i/>
        </w:rPr>
        <w:t>ры</w:t>
      </w:r>
      <w:proofErr w:type="spellEnd"/>
      <w:proofErr w:type="gramEnd"/>
      <w:r w:rsidRPr="00C87665">
        <w:rPr>
          <w:i/>
        </w:rPr>
        <w:t>. 1979. № 2. С. 64‒70</w:t>
      </w:r>
    </w:p>
    <w:p w14:paraId="08E443A6" w14:textId="77777777" w:rsidR="00B65073" w:rsidRPr="00C87665" w:rsidRDefault="00B65073" w:rsidP="00C87665">
      <w:pPr>
        <w:pStyle w:val="Bodytext110"/>
        <w:shd w:val="clear" w:color="auto" w:fill="auto"/>
        <w:spacing w:before="0" w:line="360" w:lineRule="auto"/>
        <w:ind w:left="180" w:firstLine="529"/>
        <w:contextualSpacing/>
        <w:jc w:val="left"/>
        <w:rPr>
          <w:rStyle w:val="Bodytext111"/>
          <w:i/>
          <w:iCs/>
          <w:spacing w:val="0"/>
        </w:rPr>
      </w:pPr>
    </w:p>
    <w:p w14:paraId="0BFC0DAE" w14:textId="77777777" w:rsidR="00B65073" w:rsidRPr="00C87665" w:rsidRDefault="00B65073" w:rsidP="00C87665">
      <w:pPr>
        <w:pStyle w:val="Bodytext110"/>
        <w:shd w:val="clear" w:color="auto" w:fill="auto"/>
        <w:spacing w:before="0" w:line="360" w:lineRule="auto"/>
        <w:ind w:left="180" w:firstLine="529"/>
        <w:contextualSpacing/>
        <w:jc w:val="left"/>
        <w:rPr>
          <w:rStyle w:val="Bodytext111"/>
          <w:i/>
          <w:iCs/>
          <w:spacing w:val="0"/>
        </w:rPr>
      </w:pPr>
    </w:p>
    <w:p w14:paraId="5FA593FE" w14:textId="77777777" w:rsidR="00D2319C" w:rsidRPr="00C87665" w:rsidRDefault="00B65073" w:rsidP="00C87665">
      <w:pPr>
        <w:pStyle w:val="Bodytext110"/>
        <w:shd w:val="clear" w:color="auto" w:fill="auto"/>
        <w:spacing w:before="0" w:line="360" w:lineRule="auto"/>
        <w:ind w:firstLine="709"/>
        <w:contextualSpacing/>
        <w:jc w:val="left"/>
        <w:rPr>
          <w:rStyle w:val="Bodytext111"/>
          <w:iCs/>
          <w:spacing w:val="0"/>
        </w:rPr>
      </w:pPr>
      <w:r w:rsidRPr="00C87665">
        <w:rPr>
          <w:rStyle w:val="Bodytext111"/>
          <w:iCs/>
          <w:spacing w:val="0"/>
        </w:rPr>
        <w:t>Ю. </w:t>
      </w:r>
      <w:r w:rsidR="00FE72FF" w:rsidRPr="00C87665">
        <w:rPr>
          <w:rStyle w:val="Bodytext111"/>
          <w:iCs/>
          <w:spacing w:val="0"/>
        </w:rPr>
        <w:t>К</w:t>
      </w:r>
      <w:r w:rsidR="00FE72FF" w:rsidRPr="00C87665">
        <w:rPr>
          <w:rStyle w:val="Bodytext11NotItalicSpacing0pt"/>
          <w:spacing w:val="0"/>
        </w:rPr>
        <w:t xml:space="preserve">. </w:t>
      </w:r>
      <w:r w:rsidR="00FE72FF" w:rsidRPr="00C87665">
        <w:rPr>
          <w:rStyle w:val="Bodytext111"/>
          <w:iCs/>
          <w:spacing w:val="0"/>
        </w:rPr>
        <w:t>Руденко</w:t>
      </w:r>
    </w:p>
    <w:p w14:paraId="6E2B518F" w14:textId="30503154" w:rsidR="00B65073" w:rsidRPr="00C87665" w:rsidRDefault="00B65073" w:rsidP="00C87665">
      <w:pPr>
        <w:pStyle w:val="Bodytext110"/>
        <w:shd w:val="clear" w:color="auto" w:fill="auto"/>
        <w:spacing w:before="0" w:line="360" w:lineRule="auto"/>
        <w:ind w:firstLine="709"/>
        <w:contextualSpacing/>
        <w:jc w:val="left"/>
        <w:rPr>
          <w:i w:val="0"/>
          <w:spacing w:val="0"/>
        </w:rPr>
      </w:pPr>
    </w:p>
    <w:p w14:paraId="0EE4D66F" w14:textId="77777777" w:rsidR="00B65073" w:rsidRPr="00C87665" w:rsidRDefault="00FE72FF" w:rsidP="00C87665">
      <w:pPr>
        <w:pStyle w:val="Bodytext120"/>
        <w:shd w:val="clear" w:color="auto" w:fill="auto"/>
        <w:spacing w:before="0" w:after="0" w:line="360" w:lineRule="auto"/>
        <w:ind w:firstLine="709"/>
        <w:contextualSpacing/>
        <w:rPr>
          <w:rStyle w:val="Bodytext121"/>
          <w:spacing w:val="0"/>
        </w:rPr>
      </w:pPr>
      <w:r w:rsidRPr="00C87665">
        <w:rPr>
          <w:rStyle w:val="Bodytext121"/>
          <w:spacing w:val="0"/>
        </w:rPr>
        <w:t xml:space="preserve">ПУБЛИЦИСТИЧЕСКОЕ И ХУДОЖЕСТВЕННОЕ </w:t>
      </w:r>
    </w:p>
    <w:p w14:paraId="7C0320FC" w14:textId="77777777" w:rsidR="00D2319C" w:rsidRPr="00C87665" w:rsidRDefault="00B65073" w:rsidP="00C87665">
      <w:pPr>
        <w:pStyle w:val="Bodytext120"/>
        <w:shd w:val="clear" w:color="auto" w:fill="auto"/>
        <w:spacing w:before="0" w:after="0" w:line="360" w:lineRule="auto"/>
        <w:ind w:firstLine="709"/>
        <w:contextualSpacing/>
        <w:rPr>
          <w:rStyle w:val="Bodytext121"/>
          <w:b/>
          <w:spacing w:val="0"/>
        </w:rPr>
      </w:pPr>
      <w:r w:rsidRPr="00C87665">
        <w:rPr>
          <w:rStyle w:val="Bodytext12115ptItalicSpacing0pt"/>
          <w:i w:val="0"/>
          <w:sz w:val="24"/>
          <w:szCs w:val="24"/>
        </w:rPr>
        <w:t>В</w:t>
      </w:r>
      <w:r w:rsidR="00FE72FF" w:rsidRPr="00C87665">
        <w:rPr>
          <w:rStyle w:val="Bodytext121"/>
          <w:spacing w:val="0"/>
        </w:rPr>
        <w:t xml:space="preserve"> </w:t>
      </w:r>
      <w:r w:rsidR="00FE72FF" w:rsidRPr="00C87665">
        <w:rPr>
          <w:rStyle w:val="Bodytext121"/>
          <w:spacing w:val="0"/>
          <w:lang w:val="el-GR" w:eastAsia="el-GR" w:bidi="el-GR"/>
        </w:rPr>
        <w:t>ΡΟ</w:t>
      </w:r>
      <w:r w:rsidRPr="00C87665">
        <w:rPr>
          <w:rStyle w:val="Bodytext121"/>
          <w:spacing w:val="0"/>
          <w:lang w:eastAsia="el-GR" w:bidi="el-GR"/>
        </w:rPr>
        <w:t>М</w:t>
      </w:r>
      <w:r w:rsidR="00FE72FF" w:rsidRPr="00C87665">
        <w:rPr>
          <w:rStyle w:val="Bodytext121"/>
          <w:spacing w:val="0"/>
          <w:lang w:val="el-GR" w:eastAsia="el-GR" w:bidi="el-GR"/>
        </w:rPr>
        <w:t>ΑΗΕ</w:t>
      </w:r>
      <w:r w:rsidR="00FE72FF" w:rsidRPr="00C87665">
        <w:rPr>
          <w:rStyle w:val="Bodytext121"/>
          <w:spacing w:val="0"/>
          <w:lang w:eastAsia="el-GR" w:bidi="el-GR"/>
        </w:rPr>
        <w:t xml:space="preserve"> </w:t>
      </w:r>
      <w:r w:rsidRPr="00C87665">
        <w:rPr>
          <w:rStyle w:val="Bodytext121"/>
          <w:spacing w:val="0"/>
        </w:rPr>
        <w:t>Н. Г.</w:t>
      </w:r>
      <w:r w:rsidR="00FE72FF" w:rsidRPr="00C87665">
        <w:rPr>
          <w:rStyle w:val="Bodytext121"/>
          <w:spacing w:val="0"/>
        </w:rPr>
        <w:t xml:space="preserve"> ЧЕРНЫШЕВСКОГО «ЧТО ДЕЛАТЬ?»</w:t>
      </w:r>
    </w:p>
    <w:p w14:paraId="1F155A63" w14:textId="77777777" w:rsidR="00B65073" w:rsidRPr="00C87665" w:rsidRDefault="00B65073" w:rsidP="00C87665">
      <w:pPr>
        <w:pStyle w:val="Bodytext120"/>
        <w:shd w:val="clear" w:color="auto" w:fill="auto"/>
        <w:spacing w:before="0" w:after="0" w:line="360" w:lineRule="auto"/>
        <w:ind w:firstLine="709"/>
        <w:contextualSpacing/>
        <w:rPr>
          <w:b/>
          <w:spacing w:val="0"/>
        </w:rPr>
      </w:pPr>
    </w:p>
    <w:p w14:paraId="11393EBE" w14:textId="77777777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>Введение в текст художестве</w:t>
      </w:r>
      <w:r w:rsidR="00B65073" w:rsidRPr="00C87665">
        <w:rPr>
          <w:rStyle w:val="Bodytext21"/>
          <w:spacing w:val="0"/>
        </w:rPr>
        <w:t>нного произведения публицистиче</w:t>
      </w:r>
      <w:r w:rsidRPr="00C87665">
        <w:rPr>
          <w:rStyle w:val="Bodytext21"/>
          <w:spacing w:val="0"/>
        </w:rPr>
        <w:t>ского материала не является иск</w:t>
      </w:r>
      <w:r w:rsidR="00B65073" w:rsidRPr="00C87665">
        <w:rPr>
          <w:rStyle w:val="Bodytext21"/>
          <w:spacing w:val="0"/>
        </w:rPr>
        <w:t>лючительной особенностью Черны</w:t>
      </w:r>
      <w:r w:rsidRPr="00C87665">
        <w:rPr>
          <w:rStyle w:val="Bodytext21"/>
          <w:spacing w:val="0"/>
        </w:rPr>
        <w:t>шевского-романиста; эта тенденция присуща всей р</w:t>
      </w:r>
      <w:r w:rsidR="00B65073" w:rsidRPr="00C87665">
        <w:rPr>
          <w:rStyle w:val="Bodytext21"/>
          <w:spacing w:val="0"/>
        </w:rPr>
        <w:t>усской классиче</w:t>
      </w:r>
      <w:r w:rsidRPr="00C87665">
        <w:rPr>
          <w:rStyle w:val="Bodytext21"/>
          <w:spacing w:val="0"/>
        </w:rPr>
        <w:t>ской литературе XIX в. и по-своему преломилась в творчестве таких выдающихся романистов, как Л.</w:t>
      </w:r>
      <w:r w:rsidR="00B65073" w:rsidRPr="00C87665">
        <w:rPr>
          <w:rStyle w:val="Bodytext21"/>
          <w:spacing w:val="0"/>
        </w:rPr>
        <w:t> </w:t>
      </w:r>
      <w:r w:rsidRPr="00C87665">
        <w:rPr>
          <w:rStyle w:val="Bodytext21"/>
          <w:spacing w:val="0"/>
        </w:rPr>
        <w:t>Н. Толстой и Ф.</w:t>
      </w:r>
      <w:r w:rsidR="00B65073" w:rsidRPr="00C87665">
        <w:rPr>
          <w:rStyle w:val="Bodytext21"/>
          <w:spacing w:val="0"/>
        </w:rPr>
        <w:t> М. Достоевский. Про</w:t>
      </w:r>
      <w:r w:rsidRPr="00C87665">
        <w:rPr>
          <w:rStyle w:val="Bodytext21"/>
          <w:spacing w:val="0"/>
        </w:rPr>
        <w:t xml:space="preserve">блема сочетания публицистического и </w:t>
      </w:r>
      <w:r w:rsidR="00B65073" w:rsidRPr="00C87665">
        <w:rPr>
          <w:rStyle w:val="Bodytext21"/>
          <w:spacing w:val="0"/>
        </w:rPr>
        <w:t>художественного элементов в рам</w:t>
      </w:r>
      <w:r w:rsidRPr="00C87665">
        <w:rPr>
          <w:rStyle w:val="Bodytext21"/>
          <w:spacing w:val="0"/>
        </w:rPr>
        <w:t>ках различных литературных жанров не явл</w:t>
      </w:r>
      <w:r w:rsidR="00B65073" w:rsidRPr="00C87665">
        <w:rPr>
          <w:rStyle w:val="Bodytext21"/>
          <w:spacing w:val="0"/>
        </w:rPr>
        <w:t>яется простой. Ее конкрет</w:t>
      </w:r>
      <w:r w:rsidRPr="00C87665">
        <w:rPr>
          <w:rStyle w:val="Bodytext21"/>
          <w:spacing w:val="0"/>
        </w:rPr>
        <w:t>ные решения зависят от понимания того, что такое художественность и публицистичность в художественно</w:t>
      </w:r>
      <w:r w:rsidR="00B65073" w:rsidRPr="00C87665">
        <w:rPr>
          <w:rStyle w:val="Bodytext21"/>
          <w:spacing w:val="0"/>
        </w:rPr>
        <w:t>м произведении, а также от пред</w:t>
      </w:r>
      <w:r w:rsidRPr="00C87665">
        <w:rPr>
          <w:rStyle w:val="Bodytext21"/>
          <w:spacing w:val="0"/>
        </w:rPr>
        <w:t>ставлений о том, в каких случаях публицистичность не противоречит художественности, а в каких вступает с нею в противоречие, нарушая целостность впечатления от произведения.</w:t>
      </w:r>
    </w:p>
    <w:p w14:paraId="5C28AA08" w14:textId="77777777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 xml:space="preserve">Несомненно, что категории публицистичности и художественности </w:t>
      </w:r>
      <w:r w:rsidR="00B65073" w:rsidRPr="00C87665">
        <w:rPr>
          <w:rStyle w:val="Bodytext21"/>
          <w:spacing w:val="0"/>
        </w:rPr>
        <w:t>п</w:t>
      </w:r>
      <w:r w:rsidRPr="00C87665">
        <w:rPr>
          <w:rStyle w:val="Bodytext21"/>
          <w:spacing w:val="0"/>
        </w:rPr>
        <w:t>ротивоположны друг другу. Публицистичность как принцип связана с понятийно-логическим (рациональным) формулированием</w:t>
      </w:r>
      <w:r w:rsidR="00B65073" w:rsidRPr="00C87665">
        <w:rPr>
          <w:rStyle w:val="Bodytext21"/>
          <w:spacing w:val="0"/>
        </w:rPr>
        <w:t xml:space="preserve"> некоторых </w:t>
      </w:r>
      <w:r w:rsidRPr="00C87665">
        <w:rPr>
          <w:rStyle w:val="Bodytext21"/>
          <w:spacing w:val="0"/>
        </w:rPr>
        <w:t>идей, положений и понятий, а худож</w:t>
      </w:r>
      <w:r w:rsidR="00B65073" w:rsidRPr="00C87665">
        <w:rPr>
          <w:rStyle w:val="Bodytext21"/>
          <w:spacing w:val="0"/>
        </w:rPr>
        <w:t xml:space="preserve">ественность (тоже как принцип) </w:t>
      </w:r>
      <w:r w:rsidRPr="00C87665">
        <w:rPr>
          <w:rStyle w:val="Bodytext21"/>
          <w:spacing w:val="0"/>
        </w:rPr>
        <w:t>исходит из непрямого, не формул</w:t>
      </w:r>
      <w:r w:rsidR="00B65073" w:rsidRPr="00C87665">
        <w:rPr>
          <w:rStyle w:val="Bodytext21"/>
          <w:spacing w:val="0"/>
        </w:rPr>
        <w:t xml:space="preserve">ируемого рационально выражения </w:t>
      </w:r>
      <w:r w:rsidRPr="00C87665">
        <w:rPr>
          <w:rStyle w:val="Bodytext21"/>
          <w:spacing w:val="0"/>
        </w:rPr>
        <w:t>идей, положений и понятий.</w:t>
      </w:r>
    </w:p>
    <w:p w14:paraId="1F0FD8CA" w14:textId="08DF93D1" w:rsidR="00B65073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rStyle w:val="Bodytext21"/>
          <w:spacing w:val="0"/>
        </w:rPr>
      </w:pPr>
      <w:r w:rsidRPr="00C87665">
        <w:rPr>
          <w:rStyle w:val="Bodytext21"/>
          <w:spacing w:val="0"/>
        </w:rPr>
        <w:t>Именно таков характер публици</w:t>
      </w:r>
      <w:r w:rsidR="00B65073" w:rsidRPr="00C87665">
        <w:rPr>
          <w:rStyle w:val="Bodytext21"/>
          <w:spacing w:val="0"/>
        </w:rPr>
        <w:t>стического и художественного мо</w:t>
      </w:r>
      <w:r w:rsidRPr="00C87665">
        <w:rPr>
          <w:rStyle w:val="Bodytext21"/>
          <w:spacing w:val="0"/>
        </w:rPr>
        <w:t>ментов при их сочетании в рамках про</w:t>
      </w:r>
      <w:r w:rsidR="00B65073" w:rsidRPr="00C87665">
        <w:rPr>
          <w:rStyle w:val="Bodytext21"/>
          <w:spacing w:val="0"/>
        </w:rPr>
        <w:t>изведений, относящихся к соб</w:t>
      </w:r>
      <w:r w:rsidRPr="00C87665">
        <w:rPr>
          <w:rStyle w:val="Bodytext21"/>
          <w:spacing w:val="0"/>
        </w:rPr>
        <w:t>ственно публицистическим жанрам</w:t>
      </w:r>
      <w:r w:rsidR="00B65073" w:rsidRPr="00C87665">
        <w:rPr>
          <w:rStyle w:val="Bodytext21"/>
          <w:spacing w:val="0"/>
        </w:rPr>
        <w:t>. «Художественность» публицисти</w:t>
      </w:r>
      <w:r w:rsidRPr="00C87665">
        <w:rPr>
          <w:rStyle w:val="Bodytext21"/>
          <w:spacing w:val="0"/>
        </w:rPr>
        <w:t>ки — это и есть использование разн</w:t>
      </w:r>
      <w:r w:rsidR="00B65073" w:rsidRPr="00C87665">
        <w:rPr>
          <w:rStyle w:val="Bodytext21"/>
          <w:spacing w:val="0"/>
        </w:rPr>
        <w:t>ообразных способов и приемов не</w:t>
      </w:r>
      <w:r w:rsidRPr="00C87665">
        <w:rPr>
          <w:rStyle w:val="Bodytext21"/>
          <w:spacing w:val="0"/>
        </w:rPr>
        <w:t>прямого выражения идей, дополняющих то, что формулируется прямо. Сюда же следует отнести и все те сл</w:t>
      </w:r>
      <w:r w:rsidR="00B65073" w:rsidRPr="00C87665">
        <w:rPr>
          <w:rStyle w:val="Bodytext21"/>
          <w:spacing w:val="0"/>
        </w:rPr>
        <w:t>учаи, когда авторское «я» публи</w:t>
      </w:r>
      <w:r w:rsidRPr="00C87665">
        <w:rPr>
          <w:rStyle w:val="Bodytext21"/>
          <w:spacing w:val="0"/>
        </w:rPr>
        <w:t xml:space="preserve">циста конкретизируется для читателя не только как определенная </w:t>
      </w:r>
      <w:r w:rsidR="00B65073" w:rsidRPr="00C87665">
        <w:rPr>
          <w:rStyle w:val="Bodytext21"/>
          <w:spacing w:val="0"/>
        </w:rPr>
        <w:t>о</w:t>
      </w:r>
      <w:r w:rsidRPr="00C87665">
        <w:rPr>
          <w:rStyle w:val="Bodytext21"/>
          <w:spacing w:val="0"/>
        </w:rPr>
        <w:t>бщественно-идеологическая позици</w:t>
      </w:r>
      <w:r w:rsidR="00B65073" w:rsidRPr="00C87665">
        <w:rPr>
          <w:rStyle w:val="Bodytext21"/>
          <w:spacing w:val="0"/>
        </w:rPr>
        <w:t>я, но и со стороны своей эмоцио</w:t>
      </w:r>
      <w:r w:rsidRPr="00C87665">
        <w:rPr>
          <w:rStyle w:val="Bodytext21"/>
          <w:spacing w:val="0"/>
        </w:rPr>
        <w:t>нально-психологической индивидуальности, воспринимаемой как о</w:t>
      </w:r>
      <w:r w:rsidR="00B65073" w:rsidRPr="00C87665">
        <w:rPr>
          <w:rStyle w:val="Bodytext21"/>
          <w:spacing w:val="0"/>
        </w:rPr>
        <w:t>пре</w:t>
      </w:r>
      <w:r w:rsidRPr="00C87665">
        <w:rPr>
          <w:rStyle w:val="Bodytext21"/>
          <w:spacing w:val="0"/>
        </w:rPr>
        <w:t>деленный тип отношения к действител</w:t>
      </w:r>
      <w:r w:rsidR="00B65073" w:rsidRPr="00C87665">
        <w:rPr>
          <w:rStyle w:val="Bodytext21"/>
          <w:spacing w:val="0"/>
        </w:rPr>
        <w:t>ьности в целом, т. е. оно прио</w:t>
      </w:r>
      <w:r w:rsidRPr="00C87665">
        <w:rPr>
          <w:rStyle w:val="Bodytext21"/>
          <w:spacing w:val="0"/>
        </w:rPr>
        <w:t>бретает в контексте публицистического произведения эстетические характеристики, присущие типическому</w:t>
      </w:r>
      <w:r w:rsidR="00B65073" w:rsidRPr="00C87665">
        <w:rPr>
          <w:rStyle w:val="Bodytext21"/>
          <w:spacing w:val="0"/>
        </w:rPr>
        <w:t xml:space="preserve"> образу в системе художествен</w:t>
      </w:r>
      <w:r w:rsidRPr="00C87665">
        <w:rPr>
          <w:rStyle w:val="Bodytext21"/>
          <w:spacing w:val="0"/>
        </w:rPr>
        <w:t xml:space="preserve">ного произведения. </w:t>
      </w:r>
      <w:proofErr w:type="gramStart"/>
      <w:r w:rsidRPr="00C87665">
        <w:rPr>
          <w:rStyle w:val="Bodytext21"/>
          <w:spacing w:val="0"/>
        </w:rPr>
        <w:t>Несомненно</w:t>
      </w:r>
      <w:proofErr w:type="gramEnd"/>
      <w:r w:rsidRPr="00C87665">
        <w:rPr>
          <w:rStyle w:val="Bodytext21"/>
          <w:spacing w:val="0"/>
        </w:rPr>
        <w:t xml:space="preserve"> художественным элементо</w:t>
      </w:r>
      <w:r w:rsidR="00B65073" w:rsidRPr="00C87665">
        <w:rPr>
          <w:rStyle w:val="Bodytext21"/>
          <w:spacing w:val="0"/>
        </w:rPr>
        <w:t>м в публи</w:t>
      </w:r>
      <w:r w:rsidRPr="00C87665">
        <w:rPr>
          <w:rStyle w:val="Bodytext21"/>
          <w:spacing w:val="0"/>
        </w:rPr>
        <w:t>цистических произведениях являют</w:t>
      </w:r>
      <w:r w:rsidR="00B65073" w:rsidRPr="00C87665">
        <w:rPr>
          <w:rStyle w:val="Bodytext21"/>
          <w:spacing w:val="0"/>
        </w:rPr>
        <w:t xml:space="preserve">ся любые формы и разновидности </w:t>
      </w:r>
      <w:r w:rsidRPr="00C87665">
        <w:rPr>
          <w:rStyle w:val="Bodytext21"/>
          <w:spacing w:val="0"/>
        </w:rPr>
        <w:t xml:space="preserve">авторских </w:t>
      </w:r>
      <w:r w:rsidRPr="00C87665">
        <w:rPr>
          <w:rStyle w:val="Bodytext21"/>
          <w:spacing w:val="0"/>
        </w:rPr>
        <w:lastRenderedPageBreak/>
        <w:t>«масок». Яркие образцы</w:t>
      </w:r>
      <w:r w:rsidR="00B65073" w:rsidRPr="00C87665">
        <w:rPr>
          <w:rStyle w:val="Bodytext21"/>
          <w:spacing w:val="0"/>
        </w:rPr>
        <w:t xml:space="preserve"> публицистики, обладающей в выс</w:t>
      </w:r>
      <w:r w:rsidRPr="00C87665">
        <w:rPr>
          <w:rStyle w:val="Bodytext21"/>
          <w:spacing w:val="0"/>
        </w:rPr>
        <w:t xml:space="preserve">шей степени достоинствами самых </w:t>
      </w:r>
      <w:r w:rsidR="00B65073" w:rsidRPr="00C87665">
        <w:rPr>
          <w:rStyle w:val="Bodytext21"/>
          <w:spacing w:val="0"/>
        </w:rPr>
        <w:t>разнообразных типов художествен</w:t>
      </w:r>
      <w:r w:rsidRPr="00C87665">
        <w:rPr>
          <w:rStyle w:val="Bodytext21"/>
          <w:spacing w:val="0"/>
        </w:rPr>
        <w:t>ности, названных и не названных здесь, содержит творче</w:t>
      </w:r>
      <w:r w:rsidR="00B65073" w:rsidRPr="00C87665">
        <w:rPr>
          <w:rStyle w:val="Bodytext21"/>
          <w:spacing w:val="0"/>
        </w:rPr>
        <w:t>ство А. С. Пуш</w:t>
      </w:r>
      <w:r w:rsidRPr="00C87665">
        <w:rPr>
          <w:rStyle w:val="Bodytext21"/>
          <w:spacing w:val="0"/>
        </w:rPr>
        <w:t>кина, Н.</w:t>
      </w:r>
      <w:r w:rsidR="00B65073" w:rsidRPr="00C87665">
        <w:rPr>
          <w:rStyle w:val="Bodytext21"/>
          <w:spacing w:val="0"/>
        </w:rPr>
        <w:t> </w:t>
      </w:r>
      <w:r w:rsidRPr="00C87665">
        <w:rPr>
          <w:rStyle w:val="Bodytext21"/>
          <w:spacing w:val="0"/>
        </w:rPr>
        <w:t>В. Гоголя, В.</w:t>
      </w:r>
      <w:r w:rsidR="00B65073" w:rsidRPr="00C87665">
        <w:rPr>
          <w:rStyle w:val="Bodytext21"/>
          <w:spacing w:val="0"/>
        </w:rPr>
        <w:t> </w:t>
      </w:r>
      <w:r w:rsidRPr="00C87665">
        <w:rPr>
          <w:rStyle w:val="Bodytext21"/>
          <w:spacing w:val="0"/>
        </w:rPr>
        <w:t>Г.</w:t>
      </w:r>
      <w:r w:rsidR="00B65073" w:rsidRPr="00C87665">
        <w:rPr>
          <w:rStyle w:val="Bodytext21"/>
          <w:spacing w:val="0"/>
        </w:rPr>
        <w:t> </w:t>
      </w:r>
      <w:r w:rsidRPr="00C87665">
        <w:rPr>
          <w:rStyle w:val="Bodytext21"/>
          <w:spacing w:val="0"/>
        </w:rPr>
        <w:t>Белинског</w:t>
      </w:r>
      <w:r w:rsidR="00B65073" w:rsidRPr="00C87665">
        <w:rPr>
          <w:rStyle w:val="Bodytext21"/>
          <w:spacing w:val="0"/>
        </w:rPr>
        <w:t>о, А. И. Герцена, Н. А. Добролю</w:t>
      </w:r>
      <w:r w:rsidRPr="00C87665">
        <w:rPr>
          <w:rStyle w:val="Bodytext21"/>
          <w:spacing w:val="0"/>
        </w:rPr>
        <w:t>бова, Н.</w:t>
      </w:r>
      <w:r w:rsidR="00B65073" w:rsidRPr="00C87665">
        <w:rPr>
          <w:rStyle w:val="Bodytext21"/>
          <w:spacing w:val="0"/>
        </w:rPr>
        <w:t> </w:t>
      </w:r>
      <w:r w:rsidRPr="00C87665">
        <w:rPr>
          <w:rStyle w:val="Bodytext21"/>
          <w:spacing w:val="0"/>
        </w:rPr>
        <w:t>Г. Чернышевского, Д.</w:t>
      </w:r>
      <w:r w:rsidR="00B65073" w:rsidRPr="00C87665">
        <w:rPr>
          <w:rStyle w:val="Bodytext21"/>
          <w:spacing w:val="0"/>
        </w:rPr>
        <w:t> </w:t>
      </w:r>
      <w:r w:rsidRPr="00C87665">
        <w:rPr>
          <w:rStyle w:val="Bodytext21"/>
          <w:spacing w:val="0"/>
        </w:rPr>
        <w:t xml:space="preserve">И. Писарева, </w:t>
      </w:r>
      <w:r w:rsidRPr="00C87665">
        <w:rPr>
          <w:rStyle w:val="Bodytext21"/>
          <w:spacing w:val="0"/>
          <w:lang w:val="el-GR" w:eastAsia="el-GR" w:bidi="el-GR"/>
        </w:rPr>
        <w:t>Μ</w:t>
      </w:r>
      <w:r w:rsidRPr="00C87665">
        <w:rPr>
          <w:rStyle w:val="Bodytext21"/>
          <w:spacing w:val="0"/>
          <w:lang w:eastAsia="el-GR" w:bidi="el-GR"/>
        </w:rPr>
        <w:t>.</w:t>
      </w:r>
      <w:r w:rsidR="00B65073" w:rsidRPr="00C87665">
        <w:rPr>
          <w:rStyle w:val="Bodytext21"/>
          <w:spacing w:val="0"/>
          <w:lang w:eastAsia="el-GR" w:bidi="el-GR"/>
        </w:rPr>
        <w:t> </w:t>
      </w:r>
      <w:r w:rsidRPr="00C87665">
        <w:rPr>
          <w:rStyle w:val="Bodytext21"/>
          <w:spacing w:val="0"/>
        </w:rPr>
        <w:t>Е.</w:t>
      </w:r>
      <w:r w:rsidR="00B65073" w:rsidRPr="00C87665">
        <w:rPr>
          <w:rStyle w:val="Bodytext21"/>
          <w:spacing w:val="0"/>
        </w:rPr>
        <w:t> </w:t>
      </w:r>
      <w:r w:rsidRPr="00C87665">
        <w:rPr>
          <w:rStyle w:val="Bodytext21"/>
          <w:spacing w:val="0"/>
        </w:rPr>
        <w:t>Салтыкова-Щедрина, Ф.</w:t>
      </w:r>
      <w:r w:rsidR="00B65073" w:rsidRPr="00C87665">
        <w:rPr>
          <w:rStyle w:val="Bodytext21"/>
          <w:spacing w:val="0"/>
        </w:rPr>
        <w:t> </w:t>
      </w:r>
      <w:r w:rsidRPr="00C87665">
        <w:rPr>
          <w:rStyle w:val="Bodytext21"/>
          <w:spacing w:val="0"/>
        </w:rPr>
        <w:t>М. Достоевского, Л.</w:t>
      </w:r>
      <w:r w:rsidR="00B65073" w:rsidRPr="00C87665">
        <w:rPr>
          <w:rStyle w:val="Bodytext21"/>
          <w:spacing w:val="0"/>
        </w:rPr>
        <w:t> </w:t>
      </w:r>
      <w:r w:rsidRPr="00C87665">
        <w:rPr>
          <w:rStyle w:val="Bodytext21"/>
          <w:spacing w:val="0"/>
        </w:rPr>
        <w:t>Н. Толст</w:t>
      </w:r>
      <w:r w:rsidR="00B65073" w:rsidRPr="00C87665">
        <w:rPr>
          <w:rStyle w:val="Bodytext21"/>
          <w:spacing w:val="0"/>
        </w:rPr>
        <w:t>ого, Г. И. Успенского, В. Г. Ко</w:t>
      </w:r>
      <w:r w:rsidRPr="00C87665">
        <w:rPr>
          <w:rStyle w:val="Bodytext21"/>
          <w:spacing w:val="0"/>
        </w:rPr>
        <w:t>роленко и других классиков русской литературы и критики.</w:t>
      </w:r>
    </w:p>
    <w:p w14:paraId="193D5131" w14:textId="47F79E2F" w:rsidR="00D2319C" w:rsidRPr="00C87665" w:rsidRDefault="00C87665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b/>
          <w:spacing w:val="0"/>
        </w:rPr>
        <w:t>(</w:t>
      </w:r>
      <w:r w:rsidRPr="00C87665">
        <w:rPr>
          <w:rStyle w:val="Bodytext21"/>
          <w:b/>
          <w:spacing w:val="0"/>
          <w:lang w:val="en-US"/>
        </w:rPr>
        <w:t>C</w:t>
      </w:r>
      <w:r w:rsidRPr="00C87665">
        <w:rPr>
          <w:rStyle w:val="Bodytext21"/>
          <w:b/>
          <w:spacing w:val="0"/>
        </w:rPr>
        <w:t>. 65)</w:t>
      </w:r>
      <w:r>
        <w:rPr>
          <w:rStyle w:val="Bodytext21"/>
          <w:b/>
          <w:spacing w:val="0"/>
        </w:rPr>
        <w:t xml:space="preserve"> </w:t>
      </w:r>
      <w:r w:rsidR="00FE72FF" w:rsidRPr="00C87665">
        <w:rPr>
          <w:rStyle w:val="Bodytext21"/>
          <w:spacing w:val="0"/>
        </w:rPr>
        <w:t>Противоположнос</w:t>
      </w:r>
      <w:r w:rsidR="00B65073" w:rsidRPr="00C87665">
        <w:rPr>
          <w:rStyle w:val="Bodytext21"/>
          <w:spacing w:val="0"/>
        </w:rPr>
        <w:t>ть категорий публицистичности и художественно</w:t>
      </w:r>
      <w:r w:rsidR="00FE72FF" w:rsidRPr="00C87665">
        <w:rPr>
          <w:rStyle w:val="Bodytext21"/>
          <w:spacing w:val="0"/>
        </w:rPr>
        <w:t>сти сохраняет все свое принципиальн</w:t>
      </w:r>
      <w:r w:rsidR="00B65073" w:rsidRPr="00C87665">
        <w:rPr>
          <w:rStyle w:val="Bodytext21"/>
          <w:spacing w:val="0"/>
        </w:rPr>
        <w:t>ое значение и для беллетристиче</w:t>
      </w:r>
      <w:r w:rsidR="00FE72FF" w:rsidRPr="00C87665">
        <w:rPr>
          <w:rStyle w:val="Bodytext21"/>
          <w:spacing w:val="0"/>
        </w:rPr>
        <w:t>ских жанров, но сама проблема их соо</w:t>
      </w:r>
      <w:r w:rsidR="00B65073" w:rsidRPr="00C87665">
        <w:rPr>
          <w:rStyle w:val="Bodytext21"/>
          <w:spacing w:val="0"/>
        </w:rPr>
        <w:t>тношения приобретает здесь боль</w:t>
      </w:r>
      <w:r w:rsidR="00FE72FF" w:rsidRPr="00C87665">
        <w:rPr>
          <w:rStyle w:val="Bodytext21"/>
          <w:spacing w:val="0"/>
        </w:rPr>
        <w:t xml:space="preserve">шую сложность. Прежде всего следует отметить все те случаи, когда основной конфликт художественного </w:t>
      </w:r>
      <w:r w:rsidR="00B65073" w:rsidRPr="00C87665">
        <w:rPr>
          <w:rStyle w:val="Bodytext21"/>
          <w:spacing w:val="0"/>
        </w:rPr>
        <w:t>произведения имеет ярко выражен</w:t>
      </w:r>
      <w:r w:rsidR="00FE72FF" w:rsidRPr="00C87665">
        <w:rPr>
          <w:rStyle w:val="Bodytext21"/>
          <w:spacing w:val="0"/>
        </w:rPr>
        <w:t>ный идеологический характер, и поэтому в тексте произведения большое место, занимают споры или разговоры героев на отвлеченные темы, в связи с чем возникают точные форм</w:t>
      </w:r>
      <w:r w:rsidR="00B65073" w:rsidRPr="00C87665">
        <w:rPr>
          <w:rStyle w:val="Bodytext21"/>
          <w:spacing w:val="0"/>
        </w:rPr>
        <w:t>улировки идей, положений и по</w:t>
      </w:r>
      <w:r w:rsidR="00FE72FF" w:rsidRPr="00C87665">
        <w:rPr>
          <w:rStyle w:val="Bodytext21"/>
          <w:spacing w:val="0"/>
        </w:rPr>
        <w:t>нятий. Здесь дуалистический матер</w:t>
      </w:r>
      <w:r w:rsidR="00B65073" w:rsidRPr="00C87665">
        <w:rPr>
          <w:rStyle w:val="Bodytext21"/>
          <w:spacing w:val="0"/>
        </w:rPr>
        <w:t>иал и стиль, даже целые публици</w:t>
      </w:r>
      <w:r w:rsidR="00FE72FF" w:rsidRPr="00C87665">
        <w:rPr>
          <w:rStyle w:val="Bodytext21"/>
          <w:spacing w:val="0"/>
        </w:rPr>
        <w:t>стические жанры выполняют роль</w:t>
      </w:r>
      <w:r w:rsidR="00B65073" w:rsidRPr="00C87665">
        <w:rPr>
          <w:rStyle w:val="Bodytext21"/>
          <w:spacing w:val="0"/>
        </w:rPr>
        <w:t xml:space="preserve"> композиционно-тематических кон</w:t>
      </w:r>
      <w:r w:rsidR="00FE72FF" w:rsidRPr="00C87665">
        <w:rPr>
          <w:rStyle w:val="Bodytext21"/>
          <w:spacing w:val="0"/>
        </w:rPr>
        <w:t>структивных элементов художественного текста (например, «Отцы и дети» Тургенева, все поздние романы Д</w:t>
      </w:r>
      <w:r w:rsidR="00B65073" w:rsidRPr="00C87665">
        <w:rPr>
          <w:rStyle w:val="Bodytext21"/>
          <w:spacing w:val="0"/>
        </w:rPr>
        <w:t xml:space="preserve">остоевского, «Мать» Горького). </w:t>
      </w:r>
      <w:r w:rsidR="00FE72FF" w:rsidRPr="00C87665">
        <w:rPr>
          <w:rStyle w:val="Bodytext21"/>
          <w:spacing w:val="0"/>
        </w:rPr>
        <w:t>Художественность произведения в т</w:t>
      </w:r>
      <w:r w:rsidR="00B65073" w:rsidRPr="00C87665">
        <w:rPr>
          <w:rStyle w:val="Bodytext21"/>
          <w:spacing w:val="0"/>
        </w:rPr>
        <w:t>аких случаях совершенно не зави</w:t>
      </w:r>
      <w:r w:rsidR="00FE72FF" w:rsidRPr="00C87665">
        <w:rPr>
          <w:rStyle w:val="Bodytext21"/>
          <w:spacing w:val="0"/>
        </w:rPr>
        <w:t>сит от наличия или отсутствия в произведении этих элементов самих по себе.</w:t>
      </w:r>
    </w:p>
    <w:p w14:paraId="60607880" w14:textId="77777777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>Другое дело, когда писатель вводит в текст своего произведения публицистический материал, мотивируемый не только конкретной целью характеристики героя (или гер</w:t>
      </w:r>
      <w:r w:rsidR="00B65073" w:rsidRPr="00C87665">
        <w:rPr>
          <w:rStyle w:val="Bodytext21"/>
          <w:spacing w:val="0"/>
        </w:rPr>
        <w:t>оев) произведения и того жизнен</w:t>
      </w:r>
      <w:r w:rsidRPr="00C87665">
        <w:rPr>
          <w:rStyle w:val="Bodytext21"/>
          <w:spacing w:val="0"/>
        </w:rPr>
        <w:t>ного конфликта, который лежит в осно</w:t>
      </w:r>
      <w:r w:rsidR="00B65073" w:rsidRPr="00C87665">
        <w:rPr>
          <w:rStyle w:val="Bodytext21"/>
          <w:spacing w:val="0"/>
        </w:rPr>
        <w:t>ве сюжета, но и установкой авто</w:t>
      </w:r>
      <w:r w:rsidRPr="00C87665">
        <w:rPr>
          <w:rStyle w:val="Bodytext21"/>
          <w:spacing w:val="0"/>
        </w:rPr>
        <w:t>ра на пропаганду определенных идей и концепций в их рациональном содержании. Именно в таких случая</w:t>
      </w:r>
      <w:r w:rsidR="00B65073" w:rsidRPr="00C87665">
        <w:rPr>
          <w:rStyle w:val="Bodytext21"/>
          <w:spacing w:val="0"/>
        </w:rPr>
        <w:t>х и возникает проблема правомер</w:t>
      </w:r>
      <w:r w:rsidRPr="00C87665">
        <w:rPr>
          <w:rStyle w:val="Bodytext21"/>
          <w:spacing w:val="0"/>
        </w:rPr>
        <w:t>ности включения в текст художестве</w:t>
      </w:r>
      <w:r w:rsidR="00B65073" w:rsidRPr="00C87665">
        <w:rPr>
          <w:rStyle w:val="Bodytext21"/>
          <w:spacing w:val="0"/>
        </w:rPr>
        <w:t>нного произведения публицистиче</w:t>
      </w:r>
      <w:r w:rsidRPr="00C87665">
        <w:rPr>
          <w:rStyle w:val="Bodytext21"/>
          <w:spacing w:val="0"/>
        </w:rPr>
        <w:t>ского материала и вопрос о том, сни</w:t>
      </w:r>
      <w:r w:rsidR="00B65073" w:rsidRPr="00C87665">
        <w:rPr>
          <w:rStyle w:val="Bodytext21"/>
          <w:spacing w:val="0"/>
        </w:rPr>
        <w:t>жает или не снижает он художест</w:t>
      </w:r>
      <w:r w:rsidRPr="00C87665">
        <w:rPr>
          <w:rStyle w:val="Bodytext21"/>
          <w:spacing w:val="0"/>
        </w:rPr>
        <w:t>венность данного произведения, на</w:t>
      </w:r>
      <w:r w:rsidR="00B65073" w:rsidRPr="00C87665">
        <w:rPr>
          <w:rStyle w:val="Bodytext21"/>
          <w:spacing w:val="0"/>
        </w:rPr>
        <w:t>рушает или не нарушает впечатле</w:t>
      </w:r>
      <w:r w:rsidRPr="00C87665">
        <w:rPr>
          <w:rStyle w:val="Bodytext21"/>
          <w:spacing w:val="0"/>
        </w:rPr>
        <w:t>ние целостности и органичности всего образно-тематического строя произведения.</w:t>
      </w:r>
    </w:p>
    <w:p w14:paraId="6FFBAD13" w14:textId="77777777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>Классический пример такой проблемы дает роман Л.</w:t>
      </w:r>
      <w:r w:rsidR="00B65073" w:rsidRPr="00C87665">
        <w:rPr>
          <w:rStyle w:val="Bodytext21"/>
          <w:spacing w:val="0"/>
        </w:rPr>
        <w:t> </w:t>
      </w:r>
      <w:r w:rsidRPr="00C87665">
        <w:rPr>
          <w:rStyle w:val="Bodytext21"/>
          <w:spacing w:val="0"/>
        </w:rPr>
        <w:t>Н. Толстого «Война и мир». Как известно, писате</w:t>
      </w:r>
      <w:r w:rsidR="00B65073" w:rsidRPr="00C87665">
        <w:rPr>
          <w:rStyle w:val="Bodytext21"/>
          <w:spacing w:val="0"/>
        </w:rPr>
        <w:t>ль колебался в установлении ком</w:t>
      </w:r>
      <w:r w:rsidRPr="00C87665">
        <w:rPr>
          <w:rStyle w:val="Bodytext21"/>
          <w:spacing w:val="0"/>
        </w:rPr>
        <w:t>позиции произведения, то вводя философско-исторические рассуждения (публицистический материал) в тк</w:t>
      </w:r>
      <w:r w:rsidR="00B65073" w:rsidRPr="00C87665">
        <w:rPr>
          <w:rStyle w:val="Bodytext21"/>
          <w:spacing w:val="0"/>
        </w:rPr>
        <w:t>ань собственно романа, то исклю</w:t>
      </w:r>
      <w:r w:rsidRPr="00C87665">
        <w:rPr>
          <w:rStyle w:val="Bodytext21"/>
          <w:spacing w:val="0"/>
        </w:rPr>
        <w:t>чая их оттуда и вынося в приложен</w:t>
      </w:r>
      <w:r w:rsidR="00B65073" w:rsidRPr="00C87665">
        <w:rPr>
          <w:rStyle w:val="Bodytext21"/>
          <w:spacing w:val="0"/>
        </w:rPr>
        <w:t>ие, создавая тем самым текстоло</w:t>
      </w:r>
      <w:r w:rsidRPr="00C87665">
        <w:rPr>
          <w:rStyle w:val="Bodytext21"/>
          <w:spacing w:val="0"/>
        </w:rPr>
        <w:t>гическую проблему, до сих пор не</w:t>
      </w:r>
      <w:r w:rsidR="00B65073" w:rsidRPr="00C87665">
        <w:rPr>
          <w:rStyle w:val="Bodytext21"/>
          <w:spacing w:val="0"/>
        </w:rPr>
        <w:t xml:space="preserve"> разрешенную. Современные иссле</w:t>
      </w:r>
      <w:r w:rsidRPr="00C87665">
        <w:rPr>
          <w:rStyle w:val="Bodytext21"/>
          <w:spacing w:val="0"/>
        </w:rPr>
        <w:t>дователи поэтики романа, как правило, обходят вопрос</w:t>
      </w:r>
      <w:r w:rsidR="00B65073" w:rsidRPr="00C87665">
        <w:rPr>
          <w:rStyle w:val="Bodytext21"/>
          <w:spacing w:val="0"/>
        </w:rPr>
        <w:t xml:space="preserve"> о художествен</w:t>
      </w:r>
      <w:r w:rsidRPr="00C87665">
        <w:rPr>
          <w:rStyle w:val="Bodytext21"/>
          <w:spacing w:val="0"/>
        </w:rPr>
        <w:t>ной функции публицистических «тра</w:t>
      </w:r>
      <w:r w:rsidR="00B65073" w:rsidRPr="00C87665">
        <w:rPr>
          <w:rStyle w:val="Bodytext21"/>
          <w:spacing w:val="0"/>
        </w:rPr>
        <w:t>ктатов» писателя в структуре ро</w:t>
      </w:r>
      <w:r w:rsidRPr="00C87665">
        <w:rPr>
          <w:rStyle w:val="Bodytext21"/>
          <w:spacing w:val="0"/>
        </w:rPr>
        <w:t>мана: они широко цитируют формулировки Толстого, но возникающей из их наличия в тексте романа п</w:t>
      </w:r>
      <w:r w:rsidR="00B65073" w:rsidRPr="00C87665">
        <w:rPr>
          <w:rStyle w:val="Bodytext21"/>
          <w:spacing w:val="0"/>
        </w:rPr>
        <w:t>роблемы не рассматривают, молча</w:t>
      </w:r>
      <w:r w:rsidRPr="00C87665">
        <w:rPr>
          <w:rStyle w:val="Bodytext21"/>
          <w:spacing w:val="0"/>
        </w:rPr>
        <w:t>ливо игнорируя ее.</w:t>
      </w:r>
    </w:p>
    <w:p w14:paraId="252BA54B" w14:textId="77777777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>Чернышевский-романист предложи</w:t>
      </w:r>
      <w:r w:rsidR="00B65073" w:rsidRPr="00C87665">
        <w:rPr>
          <w:rStyle w:val="Bodytext21"/>
          <w:spacing w:val="0"/>
        </w:rPr>
        <w:t>л оригинальный вариант орга</w:t>
      </w:r>
      <w:r w:rsidRPr="00C87665">
        <w:rPr>
          <w:rStyle w:val="Bodytext21"/>
          <w:spacing w:val="0"/>
        </w:rPr>
        <w:t>нического включения публицистичес</w:t>
      </w:r>
      <w:r w:rsidR="00B65073" w:rsidRPr="00C87665">
        <w:rPr>
          <w:rStyle w:val="Bodytext21"/>
          <w:spacing w:val="0"/>
        </w:rPr>
        <w:t>кого материала в систему художе</w:t>
      </w:r>
      <w:r w:rsidRPr="00C87665">
        <w:rPr>
          <w:rStyle w:val="Bodytext21"/>
          <w:spacing w:val="0"/>
        </w:rPr>
        <w:t>ственного произведения. Анализ его художественного творчества с этой точки зрения помогает понять саму с</w:t>
      </w:r>
      <w:r w:rsidR="00B65073" w:rsidRPr="00C87665">
        <w:rPr>
          <w:rStyle w:val="Bodytext21"/>
          <w:spacing w:val="0"/>
        </w:rPr>
        <w:t xml:space="preserve">ущность теоретической проблемы </w:t>
      </w:r>
      <w:r w:rsidRPr="00C87665">
        <w:rPr>
          <w:rStyle w:val="Bodytext21"/>
          <w:spacing w:val="0"/>
        </w:rPr>
        <w:t>сочетания публицистического и художественного моментов в рамках художественного произведения.</w:t>
      </w:r>
    </w:p>
    <w:p w14:paraId="0F743B75" w14:textId="62BBFD67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>В этом отношении роман «Что делать?», как и во многих других отношениях, является уникальным в</w:t>
      </w:r>
      <w:r w:rsidR="00B65073" w:rsidRPr="00C87665">
        <w:rPr>
          <w:rStyle w:val="Bodytext21"/>
          <w:spacing w:val="0"/>
        </w:rPr>
        <w:t xml:space="preserve"> ряду созданных писателем произ</w:t>
      </w:r>
      <w:r w:rsidRPr="00C87665">
        <w:rPr>
          <w:rStyle w:val="Bodytext21"/>
          <w:spacing w:val="0"/>
        </w:rPr>
        <w:t xml:space="preserve">ведений. «Пролог» по своей проблематике — тоже </w:t>
      </w:r>
      <w:r w:rsidR="00B65073" w:rsidRPr="00C87665">
        <w:rPr>
          <w:rStyle w:val="Bodytext21"/>
          <w:spacing w:val="0"/>
        </w:rPr>
        <w:t>общественно-поли</w:t>
      </w:r>
      <w:r w:rsidRPr="00C87665">
        <w:rPr>
          <w:rStyle w:val="Bodytext21"/>
          <w:spacing w:val="0"/>
        </w:rPr>
        <w:t>тический роман, и публицистический материал в нем не мог не занять важного, даже определяющего мест</w:t>
      </w:r>
      <w:r w:rsidR="00B65073" w:rsidRPr="00C87665">
        <w:rPr>
          <w:rStyle w:val="Bodytext21"/>
          <w:spacing w:val="0"/>
        </w:rPr>
        <w:t>а. Но форма и стиль этого произ</w:t>
      </w:r>
      <w:r w:rsidRPr="00C87665">
        <w:rPr>
          <w:rStyle w:val="Bodytext21"/>
          <w:spacing w:val="0"/>
        </w:rPr>
        <w:t>ведения совершенно свободны от каких-либо следов публицистики в ее собственных литературных проявлениях: здесь никто не произносит никаких речей, публицистически</w:t>
      </w:r>
      <w:r w:rsidR="00B65073" w:rsidRPr="00C87665">
        <w:rPr>
          <w:rStyle w:val="Bodytext21"/>
          <w:spacing w:val="0"/>
        </w:rPr>
        <w:t xml:space="preserve"> развивающих ту или иную общест</w:t>
      </w:r>
      <w:r w:rsidRPr="00C87665">
        <w:rPr>
          <w:rStyle w:val="Bodytext21"/>
          <w:spacing w:val="0"/>
        </w:rPr>
        <w:t>венно-актуальную проблему (обсуждение проблем ведется в форме кратких и часто парадоксальных афоризмов, и все размышления или высказывания персонажей подчинены задаче их х</w:t>
      </w:r>
      <w:r w:rsidR="00B65073" w:rsidRPr="00C87665">
        <w:rPr>
          <w:rStyle w:val="Bodytext21"/>
          <w:spacing w:val="0"/>
        </w:rPr>
        <w:t>удожественной харак</w:t>
      </w:r>
      <w:r w:rsidRPr="00C87665">
        <w:rPr>
          <w:rStyle w:val="Bodytext21"/>
          <w:spacing w:val="0"/>
        </w:rPr>
        <w:t>теристики, т. е. выяснению их психологической и социально-идеологи-</w:t>
      </w:r>
      <w:r w:rsidR="00C87665">
        <w:rPr>
          <w:rStyle w:val="Bodytext21"/>
          <w:spacing w:val="0"/>
        </w:rPr>
        <w:t xml:space="preserve"> </w:t>
      </w:r>
      <w:r w:rsidR="00C87665" w:rsidRPr="00C87665">
        <w:rPr>
          <w:rStyle w:val="Bodytext21"/>
          <w:b/>
          <w:spacing w:val="0"/>
        </w:rPr>
        <w:t>(</w:t>
      </w:r>
      <w:r w:rsidR="00C87665" w:rsidRPr="00C87665">
        <w:rPr>
          <w:rStyle w:val="Bodytext21"/>
          <w:b/>
          <w:spacing w:val="0"/>
          <w:lang w:val="en-US"/>
        </w:rPr>
        <w:t>C</w:t>
      </w:r>
      <w:r w:rsidR="00C87665" w:rsidRPr="00C87665">
        <w:rPr>
          <w:rStyle w:val="Bodytext21"/>
          <w:b/>
          <w:spacing w:val="0"/>
        </w:rPr>
        <w:t>. 6</w:t>
      </w:r>
      <w:r w:rsidR="00C87665">
        <w:rPr>
          <w:rStyle w:val="Bodytext21"/>
          <w:b/>
          <w:spacing w:val="0"/>
        </w:rPr>
        <w:t>6</w:t>
      </w:r>
      <w:r w:rsidR="00C87665" w:rsidRPr="00C87665">
        <w:rPr>
          <w:rStyle w:val="Bodytext21"/>
          <w:b/>
          <w:spacing w:val="0"/>
        </w:rPr>
        <w:t>)</w:t>
      </w:r>
      <w:r w:rsidR="00C87665">
        <w:rPr>
          <w:rStyle w:val="Bodytext21"/>
          <w:b/>
          <w:spacing w:val="0"/>
        </w:rPr>
        <w:t xml:space="preserve"> </w:t>
      </w:r>
      <w:r w:rsidRPr="00C87665">
        <w:rPr>
          <w:rStyle w:val="Bodytext22"/>
          <w:spacing w:val="0"/>
        </w:rPr>
        <w:t xml:space="preserve">ческой типичности); </w:t>
      </w:r>
      <w:r w:rsidRPr="00C87665">
        <w:rPr>
          <w:rStyle w:val="Bodytext21"/>
          <w:spacing w:val="0"/>
        </w:rPr>
        <w:t>здесь нет даж</w:t>
      </w:r>
      <w:r w:rsidR="00B65073" w:rsidRPr="00C87665">
        <w:rPr>
          <w:rStyle w:val="Bodytext21"/>
          <w:spacing w:val="0"/>
        </w:rPr>
        <w:t>е развернутых внутренних моноло</w:t>
      </w:r>
      <w:r w:rsidRPr="00C87665">
        <w:rPr>
          <w:rStyle w:val="Bodytext22"/>
          <w:spacing w:val="0"/>
        </w:rPr>
        <w:t xml:space="preserve">гов </w:t>
      </w:r>
      <w:r w:rsidRPr="00C87665">
        <w:rPr>
          <w:rStyle w:val="Bodytext21"/>
          <w:spacing w:val="0"/>
        </w:rPr>
        <w:t xml:space="preserve">героев, и совершенно отсутствует персонифицированный образ </w:t>
      </w:r>
      <w:r w:rsidRPr="00C87665">
        <w:rPr>
          <w:rStyle w:val="Bodytext22"/>
          <w:spacing w:val="0"/>
        </w:rPr>
        <w:t xml:space="preserve">автора, </w:t>
      </w:r>
      <w:r w:rsidRPr="00C87665">
        <w:rPr>
          <w:rStyle w:val="Bodytext21"/>
          <w:spacing w:val="0"/>
        </w:rPr>
        <w:t>который в «Что делать?» был носителем пропагандируемой посредством романа общественно-идеологической позиции.</w:t>
      </w:r>
    </w:p>
    <w:p w14:paraId="7919B7A4" w14:textId="77777777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>Таким образом, при анализе р</w:t>
      </w:r>
      <w:r w:rsidR="00B65073" w:rsidRPr="00C87665">
        <w:rPr>
          <w:rStyle w:val="Bodytext21"/>
          <w:spacing w:val="0"/>
        </w:rPr>
        <w:t>омана «Что делать?» полезно пом</w:t>
      </w:r>
      <w:r w:rsidRPr="00C87665">
        <w:rPr>
          <w:rStyle w:val="Bodytext21"/>
          <w:spacing w:val="0"/>
        </w:rPr>
        <w:t>нить, что если в нем Чернышевский воспользовался публицистическим материалом и публицистическими же формами его подачи в рамках романа, то это произошло не потому, что автор «не умел» бы сделать этого иначе, более «художественно»,</w:t>
      </w:r>
      <w:r w:rsidR="00B65073" w:rsidRPr="00C87665">
        <w:rPr>
          <w:rStyle w:val="Bodytext21"/>
          <w:spacing w:val="0"/>
        </w:rPr>
        <w:t xml:space="preserve"> а потому, что это по </w:t>
      </w:r>
      <w:proofErr w:type="spellStart"/>
      <w:r w:rsidR="00B65073" w:rsidRPr="00C87665">
        <w:rPr>
          <w:rStyle w:val="Bodytext21"/>
          <w:spacing w:val="0"/>
        </w:rPr>
        <w:t>каким-то·</w:t>
      </w:r>
      <w:r w:rsidRPr="00C87665">
        <w:rPr>
          <w:rStyle w:val="Bodytext21"/>
          <w:spacing w:val="0"/>
        </w:rPr>
        <w:t>внутренним</w:t>
      </w:r>
      <w:proofErr w:type="spellEnd"/>
      <w:r w:rsidRPr="00C87665">
        <w:rPr>
          <w:rStyle w:val="Bodytext21"/>
          <w:spacing w:val="0"/>
        </w:rPr>
        <w:t xml:space="preserve"> причинам оказалось </w:t>
      </w:r>
      <w:r w:rsidR="00B65073" w:rsidRPr="00C87665">
        <w:rPr>
          <w:rStyle w:val="Bodytext21"/>
          <w:spacing w:val="0"/>
        </w:rPr>
        <w:t xml:space="preserve">для него необходимо и приемлемо </w:t>
      </w:r>
      <w:r w:rsidRPr="00C87665">
        <w:rPr>
          <w:rStyle w:val="Bodytext21"/>
          <w:spacing w:val="0"/>
        </w:rPr>
        <w:t>именно как для романиста.</w:t>
      </w:r>
    </w:p>
    <w:p w14:paraId="6AA6FAFF" w14:textId="77777777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>Обратимся к анализу соотношен</w:t>
      </w:r>
      <w:r w:rsidR="00B65073" w:rsidRPr="00C87665">
        <w:rPr>
          <w:rStyle w:val="Bodytext21"/>
          <w:spacing w:val="0"/>
        </w:rPr>
        <w:t>ия публицистического и художест</w:t>
      </w:r>
      <w:r w:rsidRPr="00C87665">
        <w:rPr>
          <w:rStyle w:val="Bodytext21"/>
          <w:spacing w:val="0"/>
        </w:rPr>
        <w:t>венного моментов в романе «Что делать?».</w:t>
      </w:r>
    </w:p>
    <w:p w14:paraId="22F8028C" w14:textId="77777777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>«Эффектный» прием переноса</w:t>
      </w:r>
      <w:r w:rsidR="00B65073" w:rsidRPr="00C87665">
        <w:rPr>
          <w:rStyle w:val="Bodytext21"/>
          <w:spacing w:val="0"/>
        </w:rPr>
        <w:t xml:space="preserve"> кульминационного сюжетного эпи</w:t>
      </w:r>
      <w:r w:rsidRPr="00C87665">
        <w:rPr>
          <w:rStyle w:val="Bodytext21"/>
          <w:spacing w:val="0"/>
        </w:rPr>
        <w:t>зода в начало романа (прием, кот</w:t>
      </w:r>
      <w:r w:rsidR="00B65073" w:rsidRPr="00C87665">
        <w:rPr>
          <w:rStyle w:val="Bodytext21"/>
          <w:spacing w:val="0"/>
        </w:rPr>
        <w:t>орый двумя-тремя страницами поз</w:t>
      </w:r>
      <w:r w:rsidRPr="00C87665">
        <w:rPr>
          <w:rStyle w:val="Bodytext21"/>
          <w:spacing w:val="0"/>
        </w:rPr>
        <w:t>же сам романист назовет «пошлым») важен для него отнюдь не своей «эффектностью», а тем, что э</w:t>
      </w:r>
      <w:r w:rsidR="00B65073" w:rsidRPr="00C87665">
        <w:rPr>
          <w:rStyle w:val="Bodytext21"/>
          <w:spacing w:val="0"/>
        </w:rPr>
        <w:t>тот эпизод, открывая роман, сти</w:t>
      </w:r>
      <w:r w:rsidRPr="00C87665">
        <w:rPr>
          <w:rStyle w:val="Bodytext21"/>
          <w:spacing w:val="0"/>
        </w:rPr>
        <w:t>листически обрабатывается как пар</w:t>
      </w:r>
      <w:r w:rsidR="00B65073" w:rsidRPr="00C87665">
        <w:rPr>
          <w:rStyle w:val="Bodytext21"/>
          <w:spacing w:val="0"/>
        </w:rPr>
        <w:t>одия на определенный жанр, имен</w:t>
      </w:r>
      <w:r w:rsidRPr="00C87665">
        <w:rPr>
          <w:rStyle w:val="Bodytext21"/>
          <w:spacing w:val="0"/>
        </w:rPr>
        <w:t>но</w:t>
      </w:r>
      <w:r w:rsidR="00B65073" w:rsidRPr="00C87665">
        <w:rPr>
          <w:rStyle w:val="Bodytext21"/>
          <w:spacing w:val="0"/>
        </w:rPr>
        <w:t xml:space="preserve"> </w:t>
      </w:r>
      <w:r w:rsidRPr="00C87665">
        <w:rPr>
          <w:rStyle w:val="Bodytext21"/>
          <w:spacing w:val="0"/>
        </w:rPr>
        <w:t>— жанр романа тайн и приключений. Пародийное использование поэтики и стилистики определенног</w:t>
      </w:r>
      <w:r w:rsidR="00B65073" w:rsidRPr="00C87665">
        <w:rPr>
          <w:rStyle w:val="Bodytext21"/>
          <w:spacing w:val="0"/>
        </w:rPr>
        <w:t xml:space="preserve">о литературного жанра сразу </w:t>
      </w:r>
      <w:proofErr w:type="spellStart"/>
      <w:r w:rsidR="00B65073" w:rsidRPr="00C87665">
        <w:rPr>
          <w:rStyle w:val="Bodytext21"/>
          <w:spacing w:val="0"/>
        </w:rPr>
        <w:t>же·</w:t>
      </w:r>
      <w:r w:rsidRPr="00C87665">
        <w:rPr>
          <w:rStyle w:val="Bodytext21"/>
          <w:spacing w:val="0"/>
        </w:rPr>
        <w:t>акцентирует</w:t>
      </w:r>
      <w:proofErr w:type="spellEnd"/>
      <w:r w:rsidRPr="00C87665">
        <w:rPr>
          <w:rStyle w:val="Bodytext21"/>
          <w:spacing w:val="0"/>
        </w:rPr>
        <w:t xml:space="preserve"> внимание читателя на </w:t>
      </w:r>
      <w:r w:rsidR="00B65073" w:rsidRPr="00C87665">
        <w:rPr>
          <w:rStyle w:val="Bodytext21"/>
          <w:spacing w:val="0"/>
        </w:rPr>
        <w:t>эстетической стороне текста, вы</w:t>
      </w:r>
      <w:r w:rsidRPr="00C87665">
        <w:rPr>
          <w:rStyle w:val="Bodytext21"/>
          <w:spacing w:val="0"/>
        </w:rPr>
        <w:t>двигает эстетический комплекс пробл</w:t>
      </w:r>
      <w:r w:rsidR="00B65073" w:rsidRPr="00C87665">
        <w:rPr>
          <w:rStyle w:val="Bodytext21"/>
          <w:spacing w:val="0"/>
        </w:rPr>
        <w:t>ем, связанных с восприятием про</w:t>
      </w:r>
      <w:r w:rsidRPr="00C87665">
        <w:rPr>
          <w:rStyle w:val="Bodytext21"/>
          <w:spacing w:val="0"/>
        </w:rPr>
        <w:t>изведения, на первый план.</w:t>
      </w:r>
    </w:p>
    <w:p w14:paraId="1F867CA5" w14:textId="77777777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>В то же время характер парод</w:t>
      </w:r>
      <w:r w:rsidR="00B65073" w:rsidRPr="00C87665">
        <w:rPr>
          <w:rStyle w:val="Bodytext21"/>
          <w:spacing w:val="0"/>
        </w:rPr>
        <w:t>ирования с необходимостью дикто</w:t>
      </w:r>
      <w:r w:rsidRPr="00C87665">
        <w:rPr>
          <w:rStyle w:val="Bodytext21"/>
          <w:spacing w:val="0"/>
        </w:rPr>
        <w:t>вал различным группам читателей романа уже не просто различные, но прямо противоположные по содержанию эстетические впечатления. Например, в начале 2-й главки вступительного эпизода — «Первое следствие дурацкого дела» — впервые в романе появляется его геро</w:t>
      </w:r>
      <w:r w:rsidR="002963A3" w:rsidRPr="00C87665">
        <w:rPr>
          <w:rStyle w:val="Bodytext21"/>
          <w:spacing w:val="0"/>
        </w:rPr>
        <w:t>и</w:t>
      </w:r>
      <w:r w:rsidRPr="00C87665">
        <w:rPr>
          <w:rStyle w:val="Bodytext21"/>
          <w:spacing w:val="0"/>
        </w:rPr>
        <w:t>ня. О ней говорится только: «...молодая дама.</w:t>
      </w:r>
      <w:r w:rsidRPr="00C87665">
        <w:rPr>
          <w:spacing w:val="0"/>
        </w:rPr>
        <w:t>.</w:t>
      </w:r>
      <w:r w:rsidRPr="00C87665">
        <w:rPr>
          <w:rStyle w:val="Bodytext21"/>
          <w:spacing w:val="0"/>
        </w:rPr>
        <w:t>. шила и вполголоса напевала французскую песенку, бойкую, смелую» (с. 9).</w:t>
      </w:r>
      <w:r w:rsidRPr="00C87665">
        <w:rPr>
          <w:rStyle w:val="Bodytext21"/>
          <w:spacing w:val="0"/>
          <w:vertAlign w:val="superscript"/>
        </w:rPr>
        <w:footnoteReference w:id="1"/>
      </w:r>
      <w:r w:rsidRPr="00C87665">
        <w:rPr>
          <w:rStyle w:val="Bodytext21"/>
          <w:spacing w:val="0"/>
        </w:rPr>
        <w:t xml:space="preserve"> И затем приводится прозаический перевод те</w:t>
      </w:r>
      <w:r w:rsidR="002963A3" w:rsidRPr="00C87665">
        <w:rPr>
          <w:rStyle w:val="Bodytext21"/>
          <w:spacing w:val="0"/>
        </w:rPr>
        <w:t>кста песенки с двумя французски</w:t>
      </w:r>
      <w:r w:rsidRPr="00C87665">
        <w:rPr>
          <w:rStyle w:val="Bodytext21"/>
          <w:spacing w:val="0"/>
        </w:rPr>
        <w:t>ми цитатами. Здесь все противоречит «хорошему эстетическому вкусу»: текст песенки нужно давать или в с</w:t>
      </w:r>
      <w:r w:rsidR="002F60E6" w:rsidRPr="00C87665">
        <w:rPr>
          <w:rStyle w:val="Bodytext21"/>
          <w:spacing w:val="0"/>
        </w:rPr>
        <w:t>тихах, или совсем не давать; мо</w:t>
      </w:r>
      <w:r w:rsidRPr="00C87665">
        <w:rPr>
          <w:rStyle w:val="Bodytext21"/>
          <w:spacing w:val="0"/>
        </w:rPr>
        <w:t>лодую русскую даму нельзя в грустную минуту заставлять петь «</w:t>
      </w:r>
      <w:proofErr w:type="spellStart"/>
      <w:r w:rsidR="002F60E6" w:rsidRPr="00C87665">
        <w:rPr>
          <w:rStyle w:val="Bodytext21"/>
          <w:spacing w:val="0"/>
        </w:rPr>
        <w:t>Ç</w:t>
      </w:r>
      <w:r w:rsidRPr="00C87665">
        <w:rPr>
          <w:rStyle w:val="Bodytext21"/>
          <w:spacing w:val="0"/>
        </w:rPr>
        <w:t>а</w:t>
      </w:r>
      <w:proofErr w:type="spellEnd"/>
      <w:r w:rsidRPr="00C87665">
        <w:rPr>
          <w:rStyle w:val="Bodytext21"/>
          <w:spacing w:val="0"/>
        </w:rPr>
        <w:t xml:space="preserve"> </w:t>
      </w:r>
      <w:proofErr w:type="spellStart"/>
      <w:r w:rsidRPr="00C87665">
        <w:rPr>
          <w:rStyle w:val="Bodytext21"/>
          <w:spacing w:val="0"/>
          <w:lang w:val="en-US" w:eastAsia="en-US" w:bidi="en-US"/>
        </w:rPr>
        <w:t>ira</w:t>
      </w:r>
      <w:proofErr w:type="spellEnd"/>
      <w:r w:rsidRPr="00C87665">
        <w:rPr>
          <w:rStyle w:val="Bodytext21"/>
          <w:spacing w:val="0"/>
          <w:lang w:eastAsia="en-US" w:bidi="en-US"/>
        </w:rPr>
        <w:t>»</w:t>
      </w:r>
      <w:r w:rsidR="002F60E6" w:rsidRPr="00C87665">
        <w:rPr>
          <w:rStyle w:val="Bodytext21"/>
          <w:spacing w:val="0"/>
          <w:lang w:eastAsia="en-US" w:bidi="en-US"/>
        </w:rPr>
        <w:t xml:space="preserve"> </w:t>
      </w:r>
      <w:r w:rsidRPr="00C87665">
        <w:rPr>
          <w:rStyle w:val="Bodytext22"/>
          <w:spacing w:val="0"/>
        </w:rPr>
        <w:t>—</w:t>
      </w:r>
      <w:r w:rsidR="002F60E6" w:rsidRPr="00C87665">
        <w:rPr>
          <w:rStyle w:val="Bodytext22"/>
          <w:spacing w:val="0"/>
        </w:rPr>
        <w:t xml:space="preserve"> </w:t>
      </w:r>
      <w:r w:rsidRPr="00C87665">
        <w:rPr>
          <w:rStyle w:val="Bodytext21"/>
          <w:spacing w:val="0"/>
        </w:rPr>
        <w:t>гимн французской революции; под видом перевода «</w:t>
      </w:r>
      <w:proofErr w:type="spellStart"/>
      <w:r w:rsidR="002F60E6" w:rsidRPr="00C87665">
        <w:rPr>
          <w:rStyle w:val="Bodytext21"/>
          <w:spacing w:val="0"/>
        </w:rPr>
        <w:t>Ç</w:t>
      </w:r>
      <w:r w:rsidRPr="00C87665">
        <w:rPr>
          <w:rStyle w:val="Bodytext21"/>
          <w:spacing w:val="0"/>
        </w:rPr>
        <w:t>а</w:t>
      </w:r>
      <w:proofErr w:type="spellEnd"/>
      <w:r w:rsidRPr="00C87665">
        <w:rPr>
          <w:rStyle w:val="Bodytext21"/>
          <w:spacing w:val="0"/>
        </w:rPr>
        <w:t xml:space="preserve"> </w:t>
      </w:r>
      <w:proofErr w:type="spellStart"/>
      <w:r w:rsidRPr="00C87665">
        <w:rPr>
          <w:rStyle w:val="Bodytext21"/>
          <w:spacing w:val="0"/>
          <w:lang w:val="en-US" w:eastAsia="en-US" w:bidi="en-US"/>
        </w:rPr>
        <w:t>ira</w:t>
      </w:r>
      <w:proofErr w:type="spellEnd"/>
      <w:r w:rsidRPr="00C87665">
        <w:rPr>
          <w:rStyle w:val="Bodytext21"/>
          <w:spacing w:val="0"/>
          <w:lang w:eastAsia="en-US" w:bidi="en-US"/>
        </w:rPr>
        <w:t xml:space="preserve">» </w:t>
      </w:r>
      <w:r w:rsidRPr="00C87665">
        <w:rPr>
          <w:rStyle w:val="Bodytext21"/>
          <w:spacing w:val="0"/>
        </w:rPr>
        <w:t>нельзя давать густой набор лозунгов современных социалистов и т. д. Читатель, который «знает» об этих «запретах», будет шокирован демонстративным их нарушением. Чи</w:t>
      </w:r>
      <w:r w:rsidR="002F60E6" w:rsidRPr="00C87665">
        <w:rPr>
          <w:rStyle w:val="Bodytext21"/>
          <w:spacing w:val="0"/>
        </w:rPr>
        <w:t>татель, который о них не знает,</w:t>
      </w:r>
      <w:r w:rsidRPr="00C87665">
        <w:rPr>
          <w:rStyle w:val="Bodytext21"/>
          <w:spacing w:val="0"/>
        </w:rPr>
        <w:t xml:space="preserve"> никаких «нарушений» не заметит и</w:t>
      </w:r>
      <w:r w:rsidR="002F60E6" w:rsidRPr="00C87665">
        <w:rPr>
          <w:rStyle w:val="Bodytext21"/>
          <w:spacing w:val="0"/>
        </w:rPr>
        <w:t xml:space="preserve"> заинтересуется понятной ему жи</w:t>
      </w:r>
      <w:r w:rsidRPr="00C87665">
        <w:rPr>
          <w:rStyle w:val="Bodytext21"/>
          <w:spacing w:val="0"/>
        </w:rPr>
        <w:t>тейской ситуацией и мыслями, публицистически точн</w:t>
      </w:r>
      <w:r w:rsidR="002F60E6" w:rsidRPr="00C87665">
        <w:rPr>
          <w:rStyle w:val="Bodytext21"/>
          <w:spacing w:val="0"/>
        </w:rPr>
        <w:t>о сформулирован</w:t>
      </w:r>
      <w:r w:rsidRPr="00C87665">
        <w:rPr>
          <w:rStyle w:val="Bodytext21"/>
          <w:spacing w:val="0"/>
        </w:rPr>
        <w:t>ными в «переводе» песенки.</w:t>
      </w:r>
    </w:p>
    <w:p w14:paraId="79FB5C3A" w14:textId="32F3FA68" w:rsidR="002F60E6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rStyle w:val="Bodytext21"/>
          <w:spacing w:val="0"/>
        </w:rPr>
      </w:pPr>
      <w:r w:rsidRPr="00C87665">
        <w:rPr>
          <w:rStyle w:val="Bodytext21"/>
          <w:spacing w:val="0"/>
        </w:rPr>
        <w:t xml:space="preserve">То же самое — в ироническом </w:t>
      </w:r>
      <w:r w:rsidR="002F60E6" w:rsidRPr="00C87665">
        <w:rPr>
          <w:rStyle w:val="Bodytext21"/>
          <w:spacing w:val="0"/>
        </w:rPr>
        <w:t>«Предисловии», заключающем всту</w:t>
      </w:r>
      <w:r w:rsidRPr="00C87665">
        <w:rPr>
          <w:rStyle w:val="Bodytext21"/>
          <w:spacing w:val="0"/>
        </w:rPr>
        <w:t>пительный эпизод. Здесь романист открыто формулирует свою «цель»</w:t>
      </w:r>
      <w:r w:rsidR="002F60E6" w:rsidRPr="00C87665">
        <w:rPr>
          <w:rStyle w:val="Bodytext21"/>
          <w:spacing w:val="0"/>
        </w:rPr>
        <w:t xml:space="preserve"> </w:t>
      </w:r>
      <w:r w:rsidRPr="00C87665">
        <w:rPr>
          <w:rStyle w:val="Bodytext21"/>
          <w:spacing w:val="0"/>
        </w:rPr>
        <w:t>— «</w:t>
      </w:r>
      <w:proofErr w:type="spellStart"/>
      <w:r w:rsidRPr="00C87665">
        <w:rPr>
          <w:rStyle w:val="Bodytext21"/>
          <w:spacing w:val="0"/>
        </w:rPr>
        <w:t>оказывание</w:t>
      </w:r>
      <w:proofErr w:type="spellEnd"/>
      <w:r w:rsidRPr="00C87665">
        <w:rPr>
          <w:rStyle w:val="Bodytext21"/>
          <w:spacing w:val="0"/>
        </w:rPr>
        <w:t xml:space="preserve"> помощи» публике, которая «так немощна и так зла от чрезмерного количества чепухи в (ее) голове». Он утверждает, что «все достоинства повести даны ей только ее истинностью» (с. 14), и приглашает публику читать «повесть» ради той «истины», которую она содержит. Такая позиция резко </w:t>
      </w:r>
      <w:proofErr w:type="spellStart"/>
      <w:r w:rsidRPr="00C87665">
        <w:rPr>
          <w:rStyle w:val="Bodytext21"/>
          <w:spacing w:val="0"/>
        </w:rPr>
        <w:t>антитрадиционна</w:t>
      </w:r>
      <w:proofErr w:type="spellEnd"/>
      <w:r w:rsidRPr="00C87665">
        <w:rPr>
          <w:rStyle w:val="Bodytext21"/>
          <w:spacing w:val="0"/>
        </w:rPr>
        <w:t>: писатель может «учить» публику, но «развлекая»;</w:t>
      </w:r>
      <w:r w:rsidR="002F60E6" w:rsidRPr="00C87665">
        <w:rPr>
          <w:rStyle w:val="Bodytext21"/>
          <w:spacing w:val="0"/>
        </w:rPr>
        <w:t xml:space="preserve"> «горькое лекарство» истины он дол</w:t>
      </w:r>
      <w:r w:rsidRPr="00C87665">
        <w:rPr>
          <w:rStyle w:val="Bodytext21"/>
          <w:spacing w:val="0"/>
        </w:rPr>
        <w:t>жен подносить читателю обязательн</w:t>
      </w:r>
      <w:r w:rsidR="002F60E6" w:rsidRPr="00C87665">
        <w:rPr>
          <w:rStyle w:val="Bodytext21"/>
          <w:spacing w:val="0"/>
        </w:rPr>
        <w:t>о в виде «сладкой пилюли», «сми</w:t>
      </w:r>
      <w:r w:rsidRPr="00C87665">
        <w:rPr>
          <w:rStyle w:val="Bodytext21"/>
          <w:spacing w:val="0"/>
        </w:rPr>
        <w:t>ренно» склоняясь перед его «благосклонным» судом. Чернышевский же переставляет все с ног на голову: он сам требует «смирения» от читателя; он не признает «суда» читателя над собой — и в этом со-</w:t>
      </w:r>
      <w:r w:rsidR="002F60E6" w:rsidRPr="00C87665">
        <w:rPr>
          <w:rStyle w:val="Bodytext21"/>
          <w:spacing w:val="0"/>
        </w:rPr>
        <w:t xml:space="preserve"> </w:t>
      </w:r>
      <w:r w:rsidR="00C87665" w:rsidRPr="00C87665">
        <w:rPr>
          <w:rStyle w:val="Bodytext21"/>
          <w:b/>
          <w:spacing w:val="0"/>
        </w:rPr>
        <w:t>(</w:t>
      </w:r>
      <w:r w:rsidR="00C87665" w:rsidRPr="00C87665">
        <w:rPr>
          <w:rStyle w:val="Bodytext21"/>
          <w:b/>
          <w:spacing w:val="0"/>
          <w:lang w:val="en-US"/>
        </w:rPr>
        <w:t>C</w:t>
      </w:r>
      <w:r w:rsidR="00C87665" w:rsidRPr="00C87665">
        <w:rPr>
          <w:rStyle w:val="Bodytext21"/>
          <w:b/>
          <w:spacing w:val="0"/>
        </w:rPr>
        <w:t>. 6</w:t>
      </w:r>
      <w:r w:rsidR="00C87665">
        <w:rPr>
          <w:rStyle w:val="Bodytext21"/>
          <w:b/>
          <w:spacing w:val="0"/>
        </w:rPr>
        <w:t>7</w:t>
      </w:r>
      <w:r w:rsidR="00C87665" w:rsidRPr="00C87665">
        <w:rPr>
          <w:rStyle w:val="Bodytext21"/>
          <w:b/>
          <w:spacing w:val="0"/>
        </w:rPr>
        <w:t>)</w:t>
      </w:r>
      <w:r w:rsidR="00C87665">
        <w:rPr>
          <w:rStyle w:val="Bodytext21"/>
          <w:b/>
          <w:spacing w:val="0"/>
        </w:rPr>
        <w:t xml:space="preserve"> </w:t>
      </w:r>
      <w:r w:rsidRPr="00C87665">
        <w:rPr>
          <w:rStyle w:val="Bodytext21"/>
          <w:spacing w:val="0"/>
        </w:rPr>
        <w:t xml:space="preserve">стоит «наглость» его тона в обращении с ним; он не хочет </w:t>
      </w:r>
      <w:proofErr w:type="spellStart"/>
      <w:r w:rsidRPr="00C87665">
        <w:rPr>
          <w:rStyle w:val="Bodytext21"/>
          <w:spacing w:val="0"/>
        </w:rPr>
        <w:t>подслащать·«художественностью</w:t>
      </w:r>
      <w:proofErr w:type="spellEnd"/>
      <w:r w:rsidRPr="00C87665">
        <w:rPr>
          <w:rStyle w:val="Bodytext21"/>
          <w:spacing w:val="0"/>
        </w:rPr>
        <w:t>» проповедуемую</w:t>
      </w:r>
      <w:r w:rsidR="002F60E6" w:rsidRPr="00C87665">
        <w:rPr>
          <w:rStyle w:val="Bodytext21"/>
          <w:spacing w:val="0"/>
        </w:rPr>
        <w:t xml:space="preserve"> им «истину». Он заявляет, </w:t>
      </w:r>
      <w:proofErr w:type="spellStart"/>
      <w:r w:rsidR="002F60E6" w:rsidRPr="00C87665">
        <w:rPr>
          <w:rStyle w:val="Bodytext21"/>
          <w:spacing w:val="0"/>
        </w:rPr>
        <w:t>что·</w:t>
      </w:r>
      <w:r w:rsidRPr="00C87665">
        <w:rPr>
          <w:rStyle w:val="Bodytext21"/>
          <w:spacing w:val="0"/>
        </w:rPr>
        <w:t>необходимым</w:t>
      </w:r>
      <w:proofErr w:type="spellEnd"/>
      <w:r w:rsidRPr="00C87665">
        <w:rPr>
          <w:rStyle w:val="Bodytext21"/>
          <w:spacing w:val="0"/>
        </w:rPr>
        <w:t xml:space="preserve"> и достаточным услов</w:t>
      </w:r>
      <w:r w:rsidR="002F60E6" w:rsidRPr="00C87665">
        <w:rPr>
          <w:rStyle w:val="Bodytext21"/>
          <w:spacing w:val="0"/>
        </w:rPr>
        <w:t>ием «художественности» художест</w:t>
      </w:r>
      <w:r w:rsidRPr="00C87665">
        <w:rPr>
          <w:rStyle w:val="Bodytext21"/>
          <w:spacing w:val="0"/>
        </w:rPr>
        <w:t xml:space="preserve">венного произведения является его «истинность». Читатель, который в этом не разбирается и потому не имеет претензии быть «судьей» романиста, будет просто читать роман, усваивая содержащиеся в нем· «уроки». Но читатель, который «знает», что таких целей в романе ставить нельзя, лишается возможности оценивать </w:t>
      </w:r>
      <w:r w:rsidRPr="00C87665">
        <w:rPr>
          <w:rStyle w:val="Bodytext22"/>
          <w:spacing w:val="0"/>
        </w:rPr>
        <w:t xml:space="preserve">роман </w:t>
      </w:r>
      <w:r w:rsidR="002F60E6" w:rsidRPr="00C87665">
        <w:rPr>
          <w:rStyle w:val="Bodytext21"/>
          <w:spacing w:val="0"/>
        </w:rPr>
        <w:t>по мерке при</w:t>
      </w:r>
      <w:r w:rsidRPr="00C87665">
        <w:rPr>
          <w:rStyle w:val="Bodytext21"/>
          <w:spacing w:val="0"/>
        </w:rPr>
        <w:t xml:space="preserve">вычных эстетических критериев </w:t>
      </w:r>
      <w:r w:rsidRPr="00C87665">
        <w:rPr>
          <w:rStyle w:val="Bodytext22"/>
          <w:spacing w:val="0"/>
        </w:rPr>
        <w:t xml:space="preserve">и </w:t>
      </w:r>
      <w:r w:rsidRPr="00C87665">
        <w:rPr>
          <w:rStyle w:val="Bodytext21"/>
          <w:spacing w:val="0"/>
        </w:rPr>
        <w:t>вынужден или принять критерий, предложенный романистом, или ничего не понять в романе.</w:t>
      </w:r>
    </w:p>
    <w:p w14:paraId="3B0E13E8" w14:textId="77777777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>На этой противоположности эс</w:t>
      </w:r>
      <w:r w:rsidR="002F60E6" w:rsidRPr="00C87665">
        <w:rPr>
          <w:rStyle w:val="Bodytext21"/>
          <w:spacing w:val="0"/>
        </w:rPr>
        <w:t>тетических впечатлений, вызывае</w:t>
      </w:r>
      <w:r w:rsidRPr="00C87665">
        <w:rPr>
          <w:rStyle w:val="Bodytext21"/>
          <w:spacing w:val="0"/>
        </w:rPr>
        <w:t>мых одним и тем же текстом у чит</w:t>
      </w:r>
      <w:r w:rsidR="002F60E6" w:rsidRPr="00C87665">
        <w:rPr>
          <w:rStyle w:val="Bodytext21"/>
          <w:spacing w:val="0"/>
        </w:rPr>
        <w:t>ателей различных уровней культу</w:t>
      </w:r>
      <w:r w:rsidRPr="00C87665">
        <w:rPr>
          <w:rStyle w:val="Bodytext21"/>
          <w:spacing w:val="0"/>
        </w:rPr>
        <w:t>ры (и, следовательно, различного соц</w:t>
      </w:r>
      <w:r w:rsidR="002F60E6" w:rsidRPr="00C87665">
        <w:rPr>
          <w:rStyle w:val="Bodytext21"/>
          <w:spacing w:val="0"/>
        </w:rPr>
        <w:t xml:space="preserve">иального положения, различного </w:t>
      </w:r>
      <w:r w:rsidRPr="00C87665">
        <w:rPr>
          <w:rStyle w:val="Bodytext21"/>
          <w:spacing w:val="0"/>
        </w:rPr>
        <w:t>отношения к господствующим общественным порядкам того времени), построен весь роман. Ядром его цело</w:t>
      </w:r>
      <w:r w:rsidR="002F60E6" w:rsidRPr="00C87665">
        <w:rPr>
          <w:rStyle w:val="Bodytext21"/>
          <w:spacing w:val="0"/>
        </w:rPr>
        <w:t>стной структуры становится тож</w:t>
      </w:r>
      <w:r w:rsidRPr="00C87665">
        <w:rPr>
          <w:rStyle w:val="Bodytext21"/>
          <w:spacing w:val="0"/>
        </w:rPr>
        <w:t>дес</w:t>
      </w:r>
      <w:r w:rsidR="002F60E6" w:rsidRPr="00C87665">
        <w:rPr>
          <w:rStyle w:val="Bodytext21"/>
          <w:spacing w:val="0"/>
        </w:rPr>
        <w:t>т</w:t>
      </w:r>
      <w:r w:rsidRPr="00C87665">
        <w:rPr>
          <w:rStyle w:val="Bodytext21"/>
          <w:spacing w:val="0"/>
        </w:rPr>
        <w:t>во противоположных категорий</w:t>
      </w:r>
      <w:r w:rsidR="002F60E6" w:rsidRPr="00C87665">
        <w:rPr>
          <w:rStyle w:val="Bodytext21"/>
          <w:spacing w:val="0"/>
        </w:rPr>
        <w:t xml:space="preserve"> «истины» и «художественности»,</w:t>
      </w:r>
      <w:r w:rsidRPr="00C87665">
        <w:rPr>
          <w:rStyle w:val="Bodytext21"/>
          <w:spacing w:val="0"/>
        </w:rPr>
        <w:t xml:space="preserve"> каждая из которых проявляется еще </w:t>
      </w:r>
      <w:r w:rsidRPr="00C87665">
        <w:rPr>
          <w:spacing w:val="0"/>
        </w:rPr>
        <w:t xml:space="preserve">и </w:t>
      </w:r>
      <w:r w:rsidRPr="00C87665">
        <w:rPr>
          <w:rStyle w:val="Bodytext21"/>
          <w:spacing w:val="0"/>
        </w:rPr>
        <w:t>как особая, частная структура.</w:t>
      </w:r>
    </w:p>
    <w:p w14:paraId="261E886B" w14:textId="77777777" w:rsidR="002F60E6" w:rsidRPr="00C87665" w:rsidRDefault="00FE72FF" w:rsidP="00C87665">
      <w:pPr>
        <w:pStyle w:val="Bodytext130"/>
        <w:shd w:val="clear" w:color="auto" w:fill="auto"/>
        <w:spacing w:line="360" w:lineRule="auto"/>
        <w:ind w:firstLine="709"/>
        <w:contextualSpacing/>
        <w:rPr>
          <w:rStyle w:val="Bodytext131"/>
          <w:spacing w:val="0"/>
        </w:rPr>
      </w:pPr>
      <w:r w:rsidRPr="00C87665">
        <w:rPr>
          <w:rStyle w:val="Bodytext131"/>
          <w:spacing w:val="0"/>
        </w:rPr>
        <w:t>Как частная структура категории «истины» в романе выступает вся его образно-тематическая композиция, в которой такое важное мес</w:t>
      </w:r>
      <w:r w:rsidR="002F60E6" w:rsidRPr="00C87665">
        <w:rPr>
          <w:rStyle w:val="Bodytext131"/>
          <w:spacing w:val="0"/>
        </w:rPr>
        <w:t>то</w:t>
      </w:r>
      <w:r w:rsidRPr="00C87665">
        <w:rPr>
          <w:rStyle w:val="Bodytext131"/>
          <w:spacing w:val="0"/>
        </w:rPr>
        <w:t xml:space="preserve"> занимает пестрая сумма «ис</w:t>
      </w:r>
      <w:r w:rsidR="002F60E6" w:rsidRPr="00C87665">
        <w:rPr>
          <w:rStyle w:val="Bodytext131"/>
          <w:spacing w:val="0"/>
        </w:rPr>
        <w:t>тин», обсуждаемых героями и про</w:t>
      </w:r>
      <w:r w:rsidRPr="00C87665">
        <w:rPr>
          <w:rStyle w:val="Bodytext131"/>
          <w:spacing w:val="0"/>
        </w:rPr>
        <w:t>поведуемых автором-рассказчико</w:t>
      </w:r>
      <w:r w:rsidR="002F60E6" w:rsidRPr="00C87665">
        <w:rPr>
          <w:rStyle w:val="Bodytext131"/>
          <w:spacing w:val="0"/>
        </w:rPr>
        <w:t>м. Причем все собственно романи</w:t>
      </w:r>
      <w:r w:rsidRPr="00C87665">
        <w:rPr>
          <w:rStyle w:val="Bodytext131"/>
          <w:spacing w:val="0"/>
        </w:rPr>
        <w:t xml:space="preserve">ческое содержание произведения в контексте этой проповеди также приобретает характер своеобразного «аргумента» </w:t>
      </w:r>
      <w:r w:rsidRPr="00C87665">
        <w:rPr>
          <w:spacing w:val="0"/>
        </w:rPr>
        <w:t xml:space="preserve">в </w:t>
      </w:r>
      <w:r w:rsidR="002F60E6" w:rsidRPr="00C87665">
        <w:rPr>
          <w:rStyle w:val="Bodytext131"/>
          <w:spacing w:val="0"/>
        </w:rPr>
        <w:t>пользу проповедуе</w:t>
      </w:r>
      <w:r w:rsidRPr="00C87665">
        <w:rPr>
          <w:rStyle w:val="Bodytext131"/>
          <w:spacing w:val="0"/>
        </w:rPr>
        <w:t>мых идей и концепций. Частной ст</w:t>
      </w:r>
      <w:r w:rsidR="002F60E6" w:rsidRPr="00C87665">
        <w:rPr>
          <w:rStyle w:val="Bodytext131"/>
          <w:spacing w:val="0"/>
        </w:rPr>
        <w:t>руктурой категории «художествен</w:t>
      </w:r>
      <w:r w:rsidRPr="00C87665">
        <w:rPr>
          <w:rStyle w:val="Bodytext131"/>
          <w:spacing w:val="0"/>
        </w:rPr>
        <w:t>ности» в романе является его обща</w:t>
      </w:r>
      <w:r w:rsidR="002F60E6" w:rsidRPr="00C87665">
        <w:rPr>
          <w:rStyle w:val="Bodytext131"/>
          <w:spacing w:val="0"/>
        </w:rPr>
        <w:t>я архитектоника. Роман Чернышев</w:t>
      </w:r>
      <w:r w:rsidRPr="00C87665">
        <w:rPr>
          <w:rStyle w:val="Bodytext131"/>
          <w:spacing w:val="0"/>
        </w:rPr>
        <w:t xml:space="preserve">ского </w:t>
      </w:r>
      <w:r w:rsidRPr="00C87665">
        <w:rPr>
          <w:spacing w:val="0"/>
        </w:rPr>
        <w:t xml:space="preserve">не </w:t>
      </w:r>
      <w:r w:rsidRPr="00C87665">
        <w:rPr>
          <w:rStyle w:val="Bodytext131"/>
          <w:spacing w:val="0"/>
        </w:rPr>
        <w:t xml:space="preserve">есть просто роман о </w:t>
      </w:r>
      <w:r w:rsidR="002F60E6" w:rsidRPr="00C87665">
        <w:rPr>
          <w:rStyle w:val="Bodytext131"/>
          <w:spacing w:val="0"/>
        </w:rPr>
        <w:t>«новых людях». Как художественн</w:t>
      </w:r>
      <w:r w:rsidRPr="00C87665">
        <w:rPr>
          <w:rStyle w:val="Bodytext131"/>
          <w:spacing w:val="0"/>
        </w:rPr>
        <w:t>ое целое он представляет собой контаминацию романа героев и романа о героях.</w:t>
      </w:r>
    </w:p>
    <w:p w14:paraId="7C64423D" w14:textId="77777777" w:rsidR="002F60E6" w:rsidRPr="00C87665" w:rsidRDefault="00FE72FF" w:rsidP="00C87665">
      <w:pPr>
        <w:pStyle w:val="Bodytext130"/>
        <w:shd w:val="clear" w:color="auto" w:fill="auto"/>
        <w:spacing w:line="360" w:lineRule="auto"/>
        <w:ind w:firstLine="709"/>
        <w:contextualSpacing/>
        <w:rPr>
          <w:rStyle w:val="Bodytext21"/>
          <w:spacing w:val="0"/>
        </w:rPr>
      </w:pPr>
      <w:r w:rsidRPr="00C87665">
        <w:rPr>
          <w:rStyle w:val="Bodytext21"/>
          <w:spacing w:val="0"/>
        </w:rPr>
        <w:t xml:space="preserve">Роман героев </w:t>
      </w:r>
      <w:r w:rsidRPr="00C87665">
        <w:rPr>
          <w:spacing w:val="0"/>
        </w:rPr>
        <w:t xml:space="preserve">— </w:t>
      </w:r>
      <w:r w:rsidRPr="00C87665">
        <w:rPr>
          <w:rStyle w:val="Bodytext21"/>
          <w:spacing w:val="0"/>
        </w:rPr>
        <w:t xml:space="preserve">это их психологический, нравственный </w:t>
      </w:r>
      <w:r w:rsidRPr="00C87665">
        <w:rPr>
          <w:spacing w:val="0"/>
        </w:rPr>
        <w:t xml:space="preserve">и </w:t>
      </w:r>
      <w:r w:rsidR="002F60E6" w:rsidRPr="00C87665">
        <w:rPr>
          <w:rStyle w:val="Bodytext21"/>
          <w:spacing w:val="0"/>
        </w:rPr>
        <w:t>социаль</w:t>
      </w:r>
      <w:r w:rsidRPr="00C87665">
        <w:rPr>
          <w:rStyle w:val="Bodytext21"/>
          <w:spacing w:val="0"/>
        </w:rPr>
        <w:t>ный облик, ход их жизни, их поведе</w:t>
      </w:r>
      <w:r w:rsidR="002F60E6" w:rsidRPr="00C87665">
        <w:rPr>
          <w:rStyle w:val="Bodytext21"/>
          <w:spacing w:val="0"/>
        </w:rPr>
        <w:t>ние, которое преобразует общест</w:t>
      </w:r>
      <w:r w:rsidRPr="00C87665">
        <w:rPr>
          <w:rStyle w:val="Bodytext21"/>
          <w:spacing w:val="0"/>
        </w:rPr>
        <w:t xml:space="preserve">венную атмосферу и формирует новую общественную среду. Убедить читателя </w:t>
      </w:r>
      <w:r w:rsidRPr="00C87665">
        <w:rPr>
          <w:spacing w:val="0"/>
        </w:rPr>
        <w:t xml:space="preserve">в </w:t>
      </w:r>
      <w:r w:rsidRPr="00C87665">
        <w:rPr>
          <w:rStyle w:val="Bodytext21"/>
          <w:spacing w:val="0"/>
        </w:rPr>
        <w:t xml:space="preserve">том, что все это — объективно-закономерное проявление исторических процессов, — задача романиста. Отсюда его установка на достоверность художественно </w:t>
      </w:r>
      <w:r w:rsidR="002F60E6" w:rsidRPr="00C87665">
        <w:rPr>
          <w:rStyle w:val="Bodytext21"/>
          <w:spacing w:val="0"/>
        </w:rPr>
        <w:t>вымышленного содержания произве</w:t>
      </w:r>
      <w:r w:rsidRPr="00C87665">
        <w:rPr>
          <w:rStyle w:val="Bodytext21"/>
          <w:spacing w:val="0"/>
        </w:rPr>
        <w:t>дения.</w:t>
      </w:r>
      <w:r w:rsidR="002F60E6" w:rsidRPr="00C87665">
        <w:rPr>
          <w:rStyle w:val="Bodytext21"/>
          <w:spacing w:val="0"/>
        </w:rPr>
        <w:t xml:space="preserve"> </w:t>
      </w:r>
    </w:p>
    <w:p w14:paraId="2D4E2868" w14:textId="77777777" w:rsidR="00D2319C" w:rsidRPr="00C87665" w:rsidRDefault="00FE72FF" w:rsidP="00C87665">
      <w:pPr>
        <w:pStyle w:val="Bodytext130"/>
        <w:shd w:val="clear" w:color="auto" w:fill="auto"/>
        <w:spacing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>Но сами принципы отбора и группировки жизненного материала, принципы повествовательного стиля произведения не только и не про</w:t>
      </w:r>
      <w:r w:rsidRPr="00C87665">
        <w:rPr>
          <w:rStyle w:val="Bodytext21"/>
          <w:spacing w:val="0"/>
        </w:rPr>
        <w:softHyphen/>
        <w:t>сто реализуются в рамках романа героев, но и отделяются? от него, эстетически (теоретически) осмысляются и формулируются, ■ объясня</w:t>
      </w:r>
      <w:r w:rsidRPr="00C87665">
        <w:rPr>
          <w:rStyle w:val="Bodytext21"/>
          <w:spacing w:val="0"/>
        </w:rPr>
        <w:softHyphen/>
        <w:t>ются и обосновываются, защищаются и пропагандируются. Художест</w:t>
      </w:r>
      <w:r w:rsidRPr="00C87665">
        <w:rPr>
          <w:rStyle w:val="Bodytext21"/>
          <w:spacing w:val="0"/>
        </w:rPr>
        <w:softHyphen/>
        <w:t xml:space="preserve">венной мотивировкой введения </w:t>
      </w:r>
      <w:r w:rsidRPr="00C87665">
        <w:rPr>
          <w:spacing w:val="0"/>
        </w:rPr>
        <w:t xml:space="preserve">в </w:t>
      </w:r>
      <w:r w:rsidRPr="00C87665">
        <w:rPr>
          <w:rStyle w:val="Bodytext21"/>
          <w:spacing w:val="0"/>
        </w:rPr>
        <w:t>текст произведения теоретического· осмысления его эстетических принципов становится наличие в самой</w:t>
      </w:r>
      <w:r w:rsidRPr="00C87665">
        <w:rPr>
          <w:rStyle w:val="Bodytext21"/>
          <w:spacing w:val="0"/>
          <w:vertAlign w:val="superscript"/>
        </w:rPr>
        <w:t xml:space="preserve">1 </w:t>
      </w:r>
      <w:r w:rsidRPr="00C87665">
        <w:rPr>
          <w:rStyle w:val="Bodytext21"/>
          <w:spacing w:val="0"/>
        </w:rPr>
        <w:t>жизни идеологических антагонистов романиста, которые персонифици</w:t>
      </w:r>
      <w:r w:rsidRPr="00C87665">
        <w:rPr>
          <w:rStyle w:val="Bodytext21"/>
          <w:spacing w:val="0"/>
        </w:rPr>
        <w:softHyphen/>
        <w:t>руются внутри произведения в лице «проницательного читателя». Про</w:t>
      </w:r>
      <w:r w:rsidRPr="00C87665">
        <w:rPr>
          <w:rStyle w:val="Bodytext21"/>
          <w:spacing w:val="0"/>
        </w:rPr>
        <w:softHyphen/>
        <w:t>тивоборство автора-повествователя и «проницательного читателя» фор</w:t>
      </w:r>
      <w:r w:rsidRPr="00C87665">
        <w:rPr>
          <w:rStyle w:val="Bodytext21"/>
          <w:spacing w:val="0"/>
        </w:rPr>
        <w:softHyphen/>
        <w:t>мирует в тексте романа особый проблемный узел и архитектонически- обрамляет роман героев. Эстетическая проблематика споров «автора» и «проницательного читателя» выступает одновременно и как сквозная тема романа, определяющая его целостную форму, и как частный слу</w:t>
      </w:r>
      <w:r w:rsidRPr="00C87665">
        <w:rPr>
          <w:rStyle w:val="Bodytext21"/>
          <w:spacing w:val="0"/>
        </w:rPr>
        <w:softHyphen/>
        <w:t>чай некоторого реального (т. е. существующего прежде всего в самой действительности) общемировоззр</w:t>
      </w:r>
      <w:r w:rsidR="002F60E6" w:rsidRPr="00C87665">
        <w:rPr>
          <w:rStyle w:val="Bodytext21"/>
          <w:spacing w:val="0"/>
        </w:rPr>
        <w:t>енческого конфликта, уже в ней,</w:t>
      </w:r>
      <w:r w:rsidRPr="00C87665">
        <w:rPr>
          <w:rStyle w:val="Bodytext21"/>
          <w:spacing w:val="0"/>
        </w:rPr>
        <w:t xml:space="preserve"> а отнюдь не только на страницах </w:t>
      </w:r>
      <w:r w:rsidR="002F60E6" w:rsidRPr="00C87665">
        <w:rPr>
          <w:rStyle w:val="Bodytext21"/>
          <w:spacing w:val="0"/>
        </w:rPr>
        <w:t>романа, достигшего степени фило</w:t>
      </w:r>
      <w:r w:rsidRPr="00C87665">
        <w:rPr>
          <w:rStyle w:val="Bodytext21"/>
          <w:spacing w:val="0"/>
        </w:rPr>
        <w:t>софско-идеологического и политического конфликта.</w:t>
      </w:r>
    </w:p>
    <w:p w14:paraId="4B4BE07A" w14:textId="252D65C4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 xml:space="preserve">Структура пропагандируемой в романе </w:t>
      </w:r>
      <w:r w:rsidR="002F60E6" w:rsidRPr="00C87665">
        <w:rPr>
          <w:rStyle w:val="Bodytext21"/>
          <w:spacing w:val="0"/>
        </w:rPr>
        <w:t>«истины» не только слож</w:t>
      </w:r>
      <w:r w:rsidRPr="00C87665">
        <w:rPr>
          <w:rStyle w:val="Bodytext21"/>
          <w:spacing w:val="0"/>
        </w:rPr>
        <w:t>на, не только мировоззренчески целостна, но имеет еще нескольк</w:t>
      </w:r>
      <w:r w:rsidR="002F60E6" w:rsidRPr="00C87665">
        <w:rPr>
          <w:rStyle w:val="Bodytext21"/>
          <w:spacing w:val="0"/>
        </w:rPr>
        <w:t xml:space="preserve">о </w:t>
      </w:r>
      <w:r w:rsidR="00C87665" w:rsidRPr="00C87665">
        <w:rPr>
          <w:rStyle w:val="Bodytext21"/>
          <w:b/>
          <w:spacing w:val="0"/>
        </w:rPr>
        <w:t>(</w:t>
      </w:r>
      <w:r w:rsidR="00C87665" w:rsidRPr="00C87665">
        <w:rPr>
          <w:rStyle w:val="Bodytext21"/>
          <w:b/>
          <w:spacing w:val="0"/>
          <w:lang w:val="en-US"/>
        </w:rPr>
        <w:t>C</w:t>
      </w:r>
      <w:r w:rsidR="00C87665" w:rsidRPr="00C87665">
        <w:rPr>
          <w:rStyle w:val="Bodytext21"/>
          <w:b/>
          <w:spacing w:val="0"/>
        </w:rPr>
        <w:t>. 6</w:t>
      </w:r>
      <w:r w:rsidR="00C87665">
        <w:rPr>
          <w:rStyle w:val="Bodytext21"/>
          <w:b/>
          <w:spacing w:val="0"/>
        </w:rPr>
        <w:t>8</w:t>
      </w:r>
      <w:r w:rsidR="00C87665" w:rsidRPr="00C87665">
        <w:rPr>
          <w:rStyle w:val="Bodytext21"/>
          <w:b/>
          <w:spacing w:val="0"/>
        </w:rPr>
        <w:t>)</w:t>
      </w:r>
      <w:r w:rsidR="00C87665">
        <w:rPr>
          <w:rStyle w:val="Bodytext21"/>
          <w:b/>
          <w:spacing w:val="0"/>
        </w:rPr>
        <w:t xml:space="preserve"> </w:t>
      </w:r>
      <w:r w:rsidRPr="00C87665">
        <w:rPr>
          <w:rStyle w:val="Bodytext22"/>
          <w:spacing w:val="0"/>
        </w:rPr>
        <w:t xml:space="preserve">принципиально различных уровней, каждый из которых проявляется в </w:t>
      </w:r>
      <w:r w:rsidRPr="00C87665">
        <w:rPr>
          <w:rStyle w:val="Bodytext21"/>
          <w:spacing w:val="0"/>
        </w:rPr>
        <w:t xml:space="preserve">романе принципиально различными </w:t>
      </w:r>
      <w:r w:rsidRPr="00C87665">
        <w:rPr>
          <w:rStyle w:val="Bodytext22"/>
          <w:spacing w:val="0"/>
        </w:rPr>
        <w:t>способами.</w:t>
      </w:r>
    </w:p>
    <w:p w14:paraId="38EF8F46" w14:textId="77777777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 xml:space="preserve">Собственно-публицистический </w:t>
      </w:r>
      <w:r w:rsidRPr="00C87665">
        <w:rPr>
          <w:rStyle w:val="Bodytext22"/>
          <w:spacing w:val="0"/>
        </w:rPr>
        <w:t xml:space="preserve">материал, </w:t>
      </w:r>
      <w:r w:rsidRPr="00C87665">
        <w:rPr>
          <w:rStyle w:val="Bodytext21"/>
          <w:spacing w:val="0"/>
        </w:rPr>
        <w:t xml:space="preserve">введенный </w:t>
      </w:r>
      <w:r w:rsidRPr="00C87665">
        <w:rPr>
          <w:rStyle w:val="Bodytext22"/>
          <w:spacing w:val="0"/>
        </w:rPr>
        <w:t xml:space="preserve">в </w:t>
      </w:r>
      <w:r w:rsidRPr="00C87665">
        <w:rPr>
          <w:rStyle w:val="Bodytext21"/>
          <w:spacing w:val="0"/>
        </w:rPr>
        <w:t xml:space="preserve">текст </w:t>
      </w:r>
      <w:r w:rsidR="002F60E6" w:rsidRPr="00C87665">
        <w:rPr>
          <w:rStyle w:val="Bodytext21"/>
          <w:spacing w:val="0"/>
        </w:rPr>
        <w:t>рома</w:t>
      </w:r>
      <w:r w:rsidRPr="00C87665">
        <w:rPr>
          <w:rStyle w:val="Bodytext21"/>
          <w:spacing w:val="0"/>
        </w:rPr>
        <w:t xml:space="preserve">на, </w:t>
      </w:r>
      <w:r w:rsidRPr="00C87665">
        <w:rPr>
          <w:rStyle w:val="Bodytext22"/>
          <w:spacing w:val="0"/>
        </w:rPr>
        <w:t xml:space="preserve">— </w:t>
      </w:r>
      <w:r w:rsidRPr="00C87665">
        <w:rPr>
          <w:rStyle w:val="Bodytext21"/>
          <w:spacing w:val="0"/>
        </w:rPr>
        <w:t xml:space="preserve">это самый внешний уровень </w:t>
      </w:r>
      <w:r w:rsidRPr="00C87665">
        <w:rPr>
          <w:rStyle w:val="Bodytext22"/>
          <w:spacing w:val="0"/>
        </w:rPr>
        <w:t xml:space="preserve">проповедуемой </w:t>
      </w:r>
      <w:r w:rsidR="002F60E6" w:rsidRPr="00C87665">
        <w:rPr>
          <w:rStyle w:val="Bodytext21"/>
          <w:spacing w:val="0"/>
        </w:rPr>
        <w:t>романистом «исти</w:t>
      </w:r>
      <w:r w:rsidRPr="00C87665">
        <w:rPr>
          <w:rStyle w:val="Bodytext21"/>
          <w:spacing w:val="0"/>
        </w:rPr>
        <w:t xml:space="preserve">ны». Он представляет собой множество самостоятельных проблем, каждая из которых прямо обсуждается романистом или его героями с большей или меньшей степенью полноты </w:t>
      </w:r>
      <w:r w:rsidRPr="00C87665">
        <w:rPr>
          <w:rStyle w:val="Bodytext22"/>
          <w:spacing w:val="0"/>
        </w:rPr>
        <w:t xml:space="preserve">и </w:t>
      </w:r>
      <w:r w:rsidR="002F60E6" w:rsidRPr="00C87665">
        <w:rPr>
          <w:rStyle w:val="Bodytext21"/>
          <w:spacing w:val="0"/>
        </w:rPr>
        <w:t>подробности. Но мы ви</w:t>
      </w:r>
      <w:r w:rsidRPr="00C87665">
        <w:rPr>
          <w:rStyle w:val="Bodytext22"/>
          <w:spacing w:val="0"/>
        </w:rPr>
        <w:t xml:space="preserve">дели, </w:t>
      </w:r>
      <w:r w:rsidRPr="00C87665">
        <w:rPr>
          <w:rStyle w:val="Bodytext21"/>
          <w:spacing w:val="0"/>
        </w:rPr>
        <w:t xml:space="preserve">что </w:t>
      </w:r>
      <w:r w:rsidRPr="00C87665">
        <w:rPr>
          <w:rStyle w:val="Bodytext22"/>
          <w:spacing w:val="0"/>
        </w:rPr>
        <w:t xml:space="preserve">уже </w:t>
      </w:r>
      <w:r w:rsidRPr="00C87665">
        <w:rPr>
          <w:rStyle w:val="Bodytext21"/>
          <w:spacing w:val="0"/>
        </w:rPr>
        <w:t xml:space="preserve">на этом </w:t>
      </w:r>
      <w:r w:rsidRPr="00C87665">
        <w:rPr>
          <w:rStyle w:val="Bodytext22"/>
          <w:spacing w:val="0"/>
        </w:rPr>
        <w:t xml:space="preserve">содержательном уровне </w:t>
      </w:r>
      <w:r w:rsidRPr="00C87665">
        <w:rPr>
          <w:rStyle w:val="Bodytext21"/>
          <w:spacing w:val="0"/>
        </w:rPr>
        <w:t xml:space="preserve">роман организуется стилистически </w:t>
      </w:r>
      <w:r w:rsidRPr="00C87665">
        <w:rPr>
          <w:rStyle w:val="Bodytext22"/>
          <w:spacing w:val="0"/>
        </w:rPr>
        <w:t xml:space="preserve">и </w:t>
      </w:r>
      <w:r w:rsidRPr="00C87665">
        <w:rPr>
          <w:rStyle w:val="Bodytext21"/>
          <w:spacing w:val="0"/>
        </w:rPr>
        <w:t xml:space="preserve">в своей общей </w:t>
      </w:r>
      <w:r w:rsidRPr="00C87665">
        <w:rPr>
          <w:rStyle w:val="Bodytext22"/>
          <w:spacing w:val="0"/>
        </w:rPr>
        <w:t xml:space="preserve">архитектонике </w:t>
      </w:r>
      <w:r w:rsidRPr="00C87665">
        <w:rPr>
          <w:rStyle w:val="Bodytext21"/>
          <w:spacing w:val="0"/>
        </w:rPr>
        <w:t>и образно-тематической композиции.</w:t>
      </w:r>
    </w:p>
    <w:p w14:paraId="595839EF" w14:textId="77777777" w:rsidR="00D2319C" w:rsidRPr="00C87665" w:rsidRDefault="00FE72FF" w:rsidP="00C87665">
      <w:pPr>
        <w:pStyle w:val="Bodytext20"/>
        <w:shd w:val="clear" w:color="auto" w:fill="auto"/>
        <w:tabs>
          <w:tab w:val="left" w:pos="8510"/>
        </w:tabs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 xml:space="preserve">Следующий, </w:t>
      </w:r>
      <w:proofErr w:type="gramStart"/>
      <w:r w:rsidRPr="00C87665">
        <w:rPr>
          <w:rStyle w:val="Bodytext21"/>
          <w:spacing w:val="0"/>
        </w:rPr>
        <w:t xml:space="preserve">более глубокий </w:t>
      </w:r>
      <w:r w:rsidRPr="00C87665">
        <w:rPr>
          <w:rStyle w:val="Bodytext22"/>
          <w:spacing w:val="0"/>
        </w:rPr>
        <w:t>уровень</w:t>
      </w:r>
      <w:proofErr w:type="gramEnd"/>
      <w:r w:rsidRPr="00C87665">
        <w:rPr>
          <w:rStyle w:val="Bodytext22"/>
          <w:spacing w:val="0"/>
        </w:rPr>
        <w:t xml:space="preserve"> </w:t>
      </w:r>
      <w:r w:rsidRPr="00C87665">
        <w:rPr>
          <w:rStyle w:val="Bodytext21"/>
          <w:spacing w:val="0"/>
        </w:rPr>
        <w:t>проповедуемый романистом «истины» — это та политическая тенденция, которая не может быть прямо сформулирована и поэтому должна быть показана, внушена читателю опосредованно. Совершенно неважно, что причина этого — не в свободном творческом желании романиста, а в тех привходящих обстоятельствах, с учетом которых роман задумывался и создавался. Важно, что эта причина серьезна, реальна и абсолютно импера</w:t>
      </w:r>
      <w:r w:rsidR="002F60E6" w:rsidRPr="00C87665">
        <w:rPr>
          <w:rStyle w:val="Bodytext21"/>
          <w:spacing w:val="0"/>
        </w:rPr>
        <w:t xml:space="preserve">тивна. Важно, </w:t>
      </w:r>
      <w:proofErr w:type="gramStart"/>
      <w:r w:rsidR="002F60E6" w:rsidRPr="00C87665">
        <w:rPr>
          <w:rStyle w:val="Bodytext21"/>
          <w:spacing w:val="0"/>
        </w:rPr>
        <w:t>что</w:t>
      </w:r>
      <w:proofErr w:type="gramEnd"/>
      <w:r w:rsidR="002F60E6" w:rsidRPr="00C87665">
        <w:rPr>
          <w:rStyle w:val="Bodytext21"/>
          <w:spacing w:val="0"/>
        </w:rPr>
        <w:t xml:space="preserve"> если бы ее не</w:t>
      </w:r>
      <w:r w:rsidRPr="00C87665">
        <w:rPr>
          <w:rStyle w:val="Bodytext21"/>
          <w:spacing w:val="0"/>
        </w:rPr>
        <w:t xml:space="preserve"> существовало, этот роман, роман такой структуры, не мог бы вообще возни</w:t>
      </w:r>
      <w:r w:rsidR="002F60E6" w:rsidRPr="00C87665">
        <w:rPr>
          <w:rStyle w:val="Bodytext21"/>
          <w:spacing w:val="0"/>
        </w:rPr>
        <w:t>кнуть. Все частные, прямо пропо</w:t>
      </w:r>
      <w:r w:rsidRPr="00C87665">
        <w:rPr>
          <w:rStyle w:val="Bodytext21"/>
          <w:spacing w:val="0"/>
        </w:rPr>
        <w:t>ведуемые «истины», как в фокусе, сходятся в идее невозможности для современного общества решить ни</w:t>
      </w:r>
      <w:r w:rsidR="002F60E6" w:rsidRPr="00C87665">
        <w:rPr>
          <w:rStyle w:val="Bodytext21"/>
          <w:spacing w:val="0"/>
        </w:rPr>
        <w:t xml:space="preserve"> одну из своих проблем без поли</w:t>
      </w:r>
      <w:r w:rsidRPr="00C87665">
        <w:rPr>
          <w:rStyle w:val="Bodytext21"/>
          <w:spacing w:val="0"/>
        </w:rPr>
        <w:t>тической и социальной революции. И эта идея, центральная в романе, уже не находит в нем публици</w:t>
      </w:r>
      <w:r w:rsidR="002F60E6" w:rsidRPr="00C87665">
        <w:rPr>
          <w:rStyle w:val="Bodytext21"/>
          <w:spacing w:val="0"/>
        </w:rPr>
        <w:t>стических форм выражения и выра</w:t>
      </w:r>
      <w:r w:rsidRPr="00C87665">
        <w:rPr>
          <w:rStyle w:val="Bodytext21"/>
          <w:spacing w:val="0"/>
        </w:rPr>
        <w:t>жается исключитель</w:t>
      </w:r>
      <w:r w:rsidR="002F60E6" w:rsidRPr="00C87665">
        <w:rPr>
          <w:rStyle w:val="Bodytext21"/>
          <w:spacing w:val="0"/>
        </w:rPr>
        <w:t>но художественными средствами.</w:t>
      </w:r>
    </w:p>
    <w:p w14:paraId="32CF4ABF" w14:textId="56771903" w:rsidR="00D2319C" w:rsidRPr="00C87665" w:rsidRDefault="002F60E6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>Пр</w:t>
      </w:r>
      <w:r w:rsidR="00FE72FF" w:rsidRPr="00C87665">
        <w:rPr>
          <w:rStyle w:val="Bodytext21"/>
          <w:spacing w:val="0"/>
        </w:rPr>
        <w:t>ежде всего, эта идея образно</w:t>
      </w:r>
      <w:r w:rsidRPr="00C87665">
        <w:rPr>
          <w:rStyle w:val="Bodytext21"/>
          <w:spacing w:val="0"/>
        </w:rPr>
        <w:t xml:space="preserve"> воплощается в центральном поло</w:t>
      </w:r>
      <w:r w:rsidR="00FE72FF" w:rsidRPr="00C87665">
        <w:rPr>
          <w:rStyle w:val="Bodytext21"/>
          <w:spacing w:val="0"/>
        </w:rPr>
        <w:t>жительном типе романа — «новых л</w:t>
      </w:r>
      <w:r w:rsidRPr="00C87665">
        <w:rPr>
          <w:rStyle w:val="Bodytext21"/>
          <w:spacing w:val="0"/>
        </w:rPr>
        <w:t>юдях». Но, кроме того, она и от</w:t>
      </w:r>
      <w:r w:rsidR="00FE72FF" w:rsidRPr="00C87665">
        <w:rPr>
          <w:rStyle w:val="Bodytext21"/>
          <w:spacing w:val="0"/>
        </w:rPr>
        <w:t>деляется от них, персонифицируясь</w:t>
      </w:r>
      <w:r w:rsidRPr="00C87665">
        <w:rPr>
          <w:rStyle w:val="Bodytext21"/>
          <w:spacing w:val="0"/>
        </w:rPr>
        <w:t xml:space="preserve"> в самостоятельную систему обра</w:t>
      </w:r>
      <w:r w:rsidR="00FE72FF" w:rsidRPr="00C87665">
        <w:rPr>
          <w:rStyle w:val="Bodytext21"/>
          <w:spacing w:val="0"/>
        </w:rPr>
        <w:t xml:space="preserve">зов, </w:t>
      </w:r>
      <w:r w:rsidR="00FE72FF" w:rsidRPr="00C87665">
        <w:rPr>
          <w:rStyle w:val="Bodytext22"/>
          <w:spacing w:val="0"/>
        </w:rPr>
        <w:t xml:space="preserve">— </w:t>
      </w:r>
      <w:r w:rsidR="00FE72FF" w:rsidRPr="00C87665">
        <w:rPr>
          <w:rStyle w:val="Bodytext21"/>
          <w:spacing w:val="0"/>
        </w:rPr>
        <w:t xml:space="preserve">от аллегорической «невесты» </w:t>
      </w:r>
      <w:proofErr w:type="spellStart"/>
      <w:r w:rsidR="00FE72FF" w:rsidRPr="00C87665">
        <w:rPr>
          <w:rStyle w:val="Bodytext21"/>
          <w:spacing w:val="0"/>
        </w:rPr>
        <w:t>Лопухова</w:t>
      </w:r>
      <w:proofErr w:type="spellEnd"/>
      <w:r w:rsidR="00FE72FF" w:rsidRPr="00C87665">
        <w:rPr>
          <w:rStyle w:val="Bodytext21"/>
          <w:spacing w:val="0"/>
        </w:rPr>
        <w:t xml:space="preserve"> и героини снов Веры Павловны до Рахметова и «дамы в </w:t>
      </w:r>
      <w:r w:rsidRPr="00C87665">
        <w:rPr>
          <w:rStyle w:val="Bodytext21"/>
          <w:spacing w:val="0"/>
        </w:rPr>
        <w:t>трауре». Она влияет на тематиче</w:t>
      </w:r>
      <w:r w:rsidR="00FE72FF" w:rsidRPr="00C87665">
        <w:rPr>
          <w:rStyle w:val="Bodytext21"/>
          <w:spacing w:val="0"/>
        </w:rPr>
        <w:t>ский состав и композиционную форм</w:t>
      </w:r>
      <w:r w:rsidRPr="00C87665">
        <w:rPr>
          <w:rStyle w:val="Bodytext21"/>
          <w:spacing w:val="0"/>
        </w:rPr>
        <w:t>у романа. Так, организация швей</w:t>
      </w:r>
      <w:r w:rsidR="00FE72FF" w:rsidRPr="00C87665">
        <w:rPr>
          <w:rStyle w:val="Bodytext21"/>
          <w:spacing w:val="0"/>
        </w:rPr>
        <w:t>ных мастерских социалистического типа, кажущаяся сначала сюжетно «лишним» материалом в романе, на самом деле изнутри (в том числе и психологически) характеризует «</w:t>
      </w:r>
      <w:r w:rsidRPr="00C87665">
        <w:rPr>
          <w:rStyle w:val="Bodytext21"/>
          <w:spacing w:val="0"/>
        </w:rPr>
        <w:t>новых людей», является необходи</w:t>
      </w:r>
      <w:r w:rsidR="00FE72FF" w:rsidRPr="00C87665">
        <w:rPr>
          <w:rStyle w:val="Bodytext21"/>
          <w:spacing w:val="0"/>
        </w:rPr>
        <w:t>мым этапом интимного процесса ст</w:t>
      </w:r>
      <w:r w:rsidRPr="00C87665">
        <w:rPr>
          <w:rStyle w:val="Bodytext21"/>
          <w:spacing w:val="0"/>
        </w:rPr>
        <w:t>ановления личности «нового чело</w:t>
      </w:r>
      <w:r w:rsidR="00FE72FF" w:rsidRPr="00C87665">
        <w:rPr>
          <w:rStyle w:val="Bodytext21"/>
          <w:spacing w:val="0"/>
        </w:rPr>
        <w:t>века» (конкретно Веры Павловны, а затем и Катерины Васильевны) и как самостоятельная тема роман</w:t>
      </w:r>
      <w:r w:rsidR="005B1097" w:rsidRPr="00C87665">
        <w:rPr>
          <w:rStyle w:val="Bodytext21"/>
          <w:spacing w:val="0"/>
        </w:rPr>
        <w:t>а завершается изображением судь</w:t>
      </w:r>
      <w:r w:rsidR="00FE72FF" w:rsidRPr="00C87665">
        <w:rPr>
          <w:rStyle w:val="Bodytext21"/>
          <w:spacing w:val="0"/>
        </w:rPr>
        <w:t xml:space="preserve">бы этого предприятия в полицейском государстве, что не может не привести думающего читателя к революционным выводам. Иначе вводится в роман Рахметов. «Пошлая» эффективность переноса сюжета кульминационного эпизода из 3-й </w:t>
      </w:r>
      <w:r w:rsidR="005B1097" w:rsidRPr="00C87665">
        <w:rPr>
          <w:rStyle w:val="Bodytext21"/>
          <w:spacing w:val="0"/>
        </w:rPr>
        <w:t>главы в начало романа в действи</w:t>
      </w:r>
      <w:r w:rsidR="00FE72FF" w:rsidRPr="00C87665">
        <w:rPr>
          <w:rStyle w:val="Bodytext21"/>
          <w:spacing w:val="0"/>
        </w:rPr>
        <w:t>тельности освобождает место для х</w:t>
      </w:r>
      <w:r w:rsidR="005B1097" w:rsidRPr="00C87665">
        <w:rPr>
          <w:rStyle w:val="Bodytext21"/>
          <w:spacing w:val="0"/>
        </w:rPr>
        <w:t>арактеристики «особенного чело</w:t>
      </w:r>
      <w:r w:rsidR="00FE72FF" w:rsidRPr="00C87665">
        <w:rPr>
          <w:rStyle w:val="Bodytext21"/>
          <w:spacing w:val="0"/>
        </w:rPr>
        <w:t>века», образ которого, благодаря это</w:t>
      </w:r>
      <w:r w:rsidR="005B1097" w:rsidRPr="00C87665">
        <w:rPr>
          <w:rStyle w:val="Bodytext21"/>
          <w:spacing w:val="0"/>
        </w:rPr>
        <w:t>му, чисто архитектонически поме</w:t>
      </w:r>
      <w:r w:rsidR="00FE72FF" w:rsidRPr="00C87665">
        <w:rPr>
          <w:rStyle w:val="Bodytext21"/>
          <w:spacing w:val="0"/>
        </w:rPr>
        <w:t>щается на гребне сюжетного дей</w:t>
      </w:r>
      <w:r w:rsidR="005B1097" w:rsidRPr="00C87665">
        <w:rPr>
          <w:rStyle w:val="Bodytext21"/>
          <w:spacing w:val="0"/>
        </w:rPr>
        <w:t>ствия романа. Сама же характери</w:t>
      </w:r>
      <w:r w:rsidR="00FE72FF" w:rsidRPr="00C87665">
        <w:rPr>
          <w:rStyle w:val="Bodytext21"/>
          <w:spacing w:val="0"/>
        </w:rPr>
        <w:t>стика Рахметова, которого «особе</w:t>
      </w:r>
      <w:r w:rsidR="005B1097" w:rsidRPr="00C87665">
        <w:rPr>
          <w:rStyle w:val="Bodytext21"/>
          <w:spacing w:val="0"/>
        </w:rPr>
        <w:t>нным человеком» делает его рево</w:t>
      </w:r>
      <w:r w:rsidR="00FE72FF" w:rsidRPr="00C87665">
        <w:rPr>
          <w:rStyle w:val="Bodytext21"/>
          <w:spacing w:val="0"/>
        </w:rPr>
        <w:t>люционное дело, а не какая-либо частная особенность его конкретной личности, имеет структуру, точно</w:t>
      </w:r>
      <w:r w:rsidR="005B1097" w:rsidRPr="00C87665">
        <w:rPr>
          <w:rStyle w:val="Bodytext21"/>
          <w:spacing w:val="0"/>
        </w:rPr>
        <w:t xml:space="preserve"> повторяющую общую структуру вы</w:t>
      </w:r>
      <w:r w:rsidR="00FE72FF" w:rsidRPr="00C87665">
        <w:rPr>
          <w:rStyle w:val="Bodytext21"/>
          <w:spacing w:val="0"/>
        </w:rPr>
        <w:t>ражения идеи революции в целом романе. Все частные особенности этого героя, более или менее юмористически преподносимые читателю и последовательно воспринимаемые им в ходе характеристики как объяснения «общей черты» всех «особенных людей», последовательно же оказываются ложными объяснениями, а настоящего объяснения так и не дается; и характеристика з</w:t>
      </w:r>
      <w:r w:rsidR="005B1097" w:rsidRPr="00C87665">
        <w:rPr>
          <w:rStyle w:val="Bodytext21"/>
          <w:spacing w:val="0"/>
        </w:rPr>
        <w:t>аканчивается тем же, чем и начи</w:t>
      </w:r>
      <w:r w:rsidR="00FE72FF" w:rsidRPr="00C87665">
        <w:rPr>
          <w:rStyle w:val="Bodytext21"/>
          <w:spacing w:val="0"/>
        </w:rPr>
        <w:t>налась: декларативным провозглашением героя «высшей натурой». Читатель должен самостоятельно д</w:t>
      </w:r>
      <w:r w:rsidR="005B1097" w:rsidRPr="00C87665">
        <w:rPr>
          <w:rStyle w:val="Bodytext21"/>
          <w:spacing w:val="0"/>
        </w:rPr>
        <w:t>огадаться об источнике особенно</w:t>
      </w:r>
      <w:r w:rsidR="00FE72FF" w:rsidRPr="00C87665">
        <w:rPr>
          <w:rStyle w:val="Bodytext21"/>
          <w:spacing w:val="0"/>
        </w:rPr>
        <w:t>сти «особенного человека», так же как он самостоятельно должен был</w:t>
      </w:r>
      <w:r w:rsidR="005B1097" w:rsidRPr="00C87665">
        <w:rPr>
          <w:rStyle w:val="Bodytext21"/>
          <w:spacing w:val="0"/>
        </w:rPr>
        <w:t xml:space="preserve"> </w:t>
      </w:r>
      <w:r w:rsidR="00C87665" w:rsidRPr="00C87665">
        <w:rPr>
          <w:rStyle w:val="Bodytext21"/>
          <w:b/>
          <w:spacing w:val="0"/>
        </w:rPr>
        <w:t>(</w:t>
      </w:r>
      <w:r w:rsidR="00C87665" w:rsidRPr="00C87665">
        <w:rPr>
          <w:rStyle w:val="Bodytext21"/>
          <w:b/>
          <w:spacing w:val="0"/>
          <w:lang w:val="en-US"/>
        </w:rPr>
        <w:t>C</w:t>
      </w:r>
      <w:r w:rsidR="00C87665" w:rsidRPr="00C87665">
        <w:rPr>
          <w:rStyle w:val="Bodytext21"/>
          <w:b/>
          <w:spacing w:val="0"/>
        </w:rPr>
        <w:t>. 6</w:t>
      </w:r>
      <w:r w:rsidR="00C87665">
        <w:rPr>
          <w:rStyle w:val="Bodytext21"/>
          <w:b/>
          <w:spacing w:val="0"/>
        </w:rPr>
        <w:t>9</w:t>
      </w:r>
      <w:r w:rsidR="00C87665" w:rsidRPr="00C87665">
        <w:rPr>
          <w:rStyle w:val="Bodytext21"/>
          <w:b/>
          <w:spacing w:val="0"/>
        </w:rPr>
        <w:t>)</w:t>
      </w:r>
      <w:r w:rsidR="00C87665">
        <w:rPr>
          <w:rStyle w:val="Bodytext21"/>
          <w:b/>
          <w:spacing w:val="0"/>
        </w:rPr>
        <w:t xml:space="preserve"> </w:t>
      </w:r>
      <w:r w:rsidR="00FE72FF" w:rsidRPr="00C87665">
        <w:rPr>
          <w:rStyle w:val="Bodytext21"/>
          <w:spacing w:val="0"/>
        </w:rPr>
        <w:t>понять, что никакие частные пути п</w:t>
      </w:r>
      <w:r w:rsidR="005B1097" w:rsidRPr="00C87665">
        <w:rPr>
          <w:rStyle w:val="Bodytext21"/>
          <w:spacing w:val="0"/>
        </w:rPr>
        <w:t>остепенного переустройства обще</w:t>
      </w:r>
      <w:r w:rsidR="00FE72FF" w:rsidRPr="00C87665">
        <w:rPr>
          <w:rStyle w:val="Bodytext21"/>
          <w:spacing w:val="0"/>
        </w:rPr>
        <w:t xml:space="preserve">ства (подобные мастерской Веры </w:t>
      </w:r>
      <w:r w:rsidR="005B1097" w:rsidRPr="00C87665">
        <w:rPr>
          <w:rStyle w:val="Bodytext21"/>
          <w:spacing w:val="0"/>
        </w:rPr>
        <w:t>Павловны) не могут стать истори</w:t>
      </w:r>
      <w:r w:rsidR="00FE72FF" w:rsidRPr="00C87665">
        <w:rPr>
          <w:rStyle w:val="Bodytext21"/>
          <w:spacing w:val="0"/>
        </w:rPr>
        <w:t>чески магистральными, помимо революции и вместо нее.</w:t>
      </w:r>
    </w:p>
    <w:p w14:paraId="55734D96" w14:textId="77777777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>Но самое главное заключается</w:t>
      </w:r>
      <w:r w:rsidR="005B1097" w:rsidRPr="00C87665">
        <w:rPr>
          <w:rStyle w:val="Bodytext21"/>
          <w:spacing w:val="0"/>
        </w:rPr>
        <w:t xml:space="preserve"> в том, что даже и по своему со</w:t>
      </w:r>
      <w:r w:rsidRPr="00C87665">
        <w:rPr>
          <w:rStyle w:val="Bodytext21"/>
          <w:spacing w:val="0"/>
        </w:rPr>
        <w:t>держанию идея объективной истор</w:t>
      </w:r>
      <w:r w:rsidR="005B1097" w:rsidRPr="00C87665">
        <w:rPr>
          <w:rStyle w:val="Bodytext21"/>
          <w:spacing w:val="0"/>
        </w:rPr>
        <w:t>ической необходимости и неизбеж</w:t>
      </w:r>
      <w:r w:rsidRPr="00C87665">
        <w:rPr>
          <w:rStyle w:val="Bodytext21"/>
          <w:spacing w:val="0"/>
        </w:rPr>
        <w:t>ности революции имеет в романе совсем другой объем и с</w:t>
      </w:r>
      <w:r w:rsidR="005B1097" w:rsidRPr="00C87665">
        <w:rPr>
          <w:rStyle w:val="Bodytext21"/>
          <w:spacing w:val="0"/>
        </w:rPr>
        <w:t xml:space="preserve">мысл, чем тот. какой она может </w:t>
      </w:r>
      <w:r w:rsidRPr="00C87665">
        <w:rPr>
          <w:rStyle w:val="Bodytext21"/>
          <w:spacing w:val="0"/>
        </w:rPr>
        <w:t>иметь вне романа. Вне романа это всегда только теоретическая идея, и как таковая она</w:t>
      </w:r>
      <w:r w:rsidR="005B1097" w:rsidRPr="00C87665">
        <w:rPr>
          <w:rStyle w:val="Bodytext21"/>
          <w:spacing w:val="0"/>
        </w:rPr>
        <w:t xml:space="preserve"> находится в одном ряду с други</w:t>
      </w:r>
      <w:r w:rsidRPr="00C87665">
        <w:rPr>
          <w:rStyle w:val="Bodytext21"/>
          <w:spacing w:val="0"/>
        </w:rPr>
        <w:t>ми, в том числе прямо противополож</w:t>
      </w:r>
      <w:r w:rsidR="005B1097" w:rsidRPr="00C87665">
        <w:rPr>
          <w:rStyle w:val="Bodytext21"/>
          <w:spacing w:val="0"/>
        </w:rPr>
        <w:t>ными ей идеологическими построе</w:t>
      </w:r>
      <w:r w:rsidRPr="00C87665">
        <w:rPr>
          <w:rStyle w:val="Bodytext21"/>
          <w:spacing w:val="0"/>
        </w:rPr>
        <w:t>ниями. Ее убедительность по природе своей умозрительна. В романе же убедительность позиции писателя зависит исключительно от степени соответствия художественной конце</w:t>
      </w:r>
      <w:r w:rsidR="005B1097" w:rsidRPr="00C87665">
        <w:rPr>
          <w:rStyle w:val="Bodytext21"/>
          <w:spacing w:val="0"/>
        </w:rPr>
        <w:t>пции произведения действительно</w:t>
      </w:r>
      <w:r w:rsidRPr="00C87665">
        <w:rPr>
          <w:rStyle w:val="Bodytext21"/>
          <w:spacing w:val="0"/>
        </w:rPr>
        <w:t xml:space="preserve">сти. Романист убеждает, апеллируя к фактам реальной жизни, </w:t>
      </w:r>
      <w:r w:rsidRPr="00C87665">
        <w:rPr>
          <w:spacing w:val="0"/>
        </w:rPr>
        <w:t xml:space="preserve">а </w:t>
      </w:r>
      <w:r w:rsidRPr="00C87665">
        <w:rPr>
          <w:rStyle w:val="Bodytext21"/>
          <w:spacing w:val="0"/>
        </w:rPr>
        <w:t>не к умозрительным аргументам в пользу того или иного ее понимания. Он заставляет читателя сопережива</w:t>
      </w:r>
      <w:r w:rsidR="005B1097" w:rsidRPr="00C87665">
        <w:rPr>
          <w:rStyle w:val="Bodytext21"/>
          <w:spacing w:val="0"/>
        </w:rPr>
        <w:t xml:space="preserve">ть своим героям, увидеть их проблемы как свои </w:t>
      </w:r>
      <w:r w:rsidRPr="00C87665">
        <w:rPr>
          <w:rStyle w:val="Bodytext21"/>
          <w:spacing w:val="0"/>
        </w:rPr>
        <w:t xml:space="preserve">собственные. Тем </w:t>
      </w:r>
      <w:r w:rsidR="005B1097" w:rsidRPr="00C87665">
        <w:rPr>
          <w:rStyle w:val="Bodytext21"/>
          <w:spacing w:val="0"/>
        </w:rPr>
        <w:t>самым он заставляет читателя ин</w:t>
      </w:r>
      <w:r w:rsidRPr="00C87665">
        <w:rPr>
          <w:rStyle w:val="Bodytext21"/>
          <w:spacing w:val="0"/>
        </w:rPr>
        <w:t xml:space="preserve">тимно «пережить» определенное отношение к жизни, определенную позицию, которая, благодаря этому, становится убедительной так, как убедительна бывает сама жизнь, а не так, как могут быть убедительны какие угодно рассуждения о жизни. Это </w:t>
      </w:r>
      <w:r w:rsidRPr="00C87665">
        <w:rPr>
          <w:spacing w:val="0"/>
        </w:rPr>
        <w:t xml:space="preserve">— </w:t>
      </w:r>
      <w:r w:rsidR="005B1097" w:rsidRPr="00C87665">
        <w:rPr>
          <w:rStyle w:val="Bodytext21"/>
          <w:spacing w:val="0"/>
        </w:rPr>
        <w:t>принципиально художест</w:t>
      </w:r>
      <w:r w:rsidRPr="00C87665">
        <w:rPr>
          <w:rStyle w:val="Bodytext21"/>
          <w:spacing w:val="0"/>
        </w:rPr>
        <w:t>венный, а не публицистический (рационально-логический) способ утверждения «истины» определенной идеологической позиции.</w:t>
      </w:r>
    </w:p>
    <w:p w14:paraId="43746948" w14:textId="77777777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 xml:space="preserve">Наконец, в романе «Что делать?» есть </w:t>
      </w:r>
      <w:r w:rsidRPr="00C87665">
        <w:rPr>
          <w:spacing w:val="0"/>
        </w:rPr>
        <w:t xml:space="preserve">и </w:t>
      </w:r>
      <w:r w:rsidRPr="00C87665">
        <w:rPr>
          <w:rStyle w:val="Bodytext21"/>
          <w:spacing w:val="0"/>
        </w:rPr>
        <w:t>третий — самый глубокий уровень проповедуемой автором романа «истины».</w:t>
      </w:r>
    </w:p>
    <w:p w14:paraId="63F7B74F" w14:textId="77777777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>Действительно, какова та последняя «истина», которая организует роман как целое? Очевидно, это не та или иная частная «истина», обсуждаемая в романе, и даже не их совокупность. Это и не проповедь революционных путей переустройства общества. Революция — не цель, а только средство достижения цели. Цель</w:t>
      </w:r>
      <w:r w:rsidR="005B1097" w:rsidRPr="00C87665">
        <w:rPr>
          <w:rStyle w:val="Bodytext21"/>
          <w:spacing w:val="0"/>
        </w:rPr>
        <w:t xml:space="preserve"> </w:t>
      </w:r>
      <w:r w:rsidRPr="00C87665">
        <w:rPr>
          <w:rStyle w:val="Bodytext21"/>
          <w:spacing w:val="0"/>
        </w:rPr>
        <w:t>—</w:t>
      </w:r>
      <w:r w:rsidR="005B1097" w:rsidRPr="00C87665">
        <w:rPr>
          <w:rStyle w:val="Bodytext21"/>
          <w:spacing w:val="0"/>
        </w:rPr>
        <w:t xml:space="preserve"> счастье каждого отдель</w:t>
      </w:r>
      <w:r w:rsidRPr="00C87665">
        <w:rPr>
          <w:rStyle w:val="Bodytext21"/>
          <w:spacing w:val="0"/>
        </w:rPr>
        <w:t xml:space="preserve">ного человека и всех людей вместе. Концепция «счастья» занимает важное место и в публицистической проблематике романа, и в </w:t>
      </w:r>
      <w:r w:rsidRPr="00C87665">
        <w:rPr>
          <w:spacing w:val="0"/>
        </w:rPr>
        <w:t xml:space="preserve">его </w:t>
      </w:r>
      <w:r w:rsidRPr="00C87665">
        <w:rPr>
          <w:rStyle w:val="Bodytext21"/>
          <w:spacing w:val="0"/>
        </w:rPr>
        <w:t>художественном содержании. Но главное в другом.</w:t>
      </w:r>
    </w:p>
    <w:p w14:paraId="31404ED5" w14:textId="77777777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 xml:space="preserve">Как убедить читателя, что счастье надо понимать так, а не иначе? Для этого собственно и разворачивается в </w:t>
      </w:r>
      <w:r w:rsidR="005B1097" w:rsidRPr="00C87665">
        <w:rPr>
          <w:rStyle w:val="Bodytext21"/>
          <w:spacing w:val="0"/>
        </w:rPr>
        <w:t>романе огромный публи</w:t>
      </w:r>
      <w:r w:rsidRPr="00C87665">
        <w:rPr>
          <w:rStyle w:val="Bodytext21"/>
          <w:spacing w:val="0"/>
        </w:rPr>
        <w:t xml:space="preserve">цистический </w:t>
      </w:r>
      <w:proofErr w:type="spellStart"/>
      <w:proofErr w:type="gramStart"/>
      <w:r w:rsidRPr="00C87665">
        <w:rPr>
          <w:rStyle w:val="Bodytext21"/>
          <w:spacing w:val="0"/>
        </w:rPr>
        <w:t>материал..</w:t>
      </w:r>
      <w:proofErr w:type="gramEnd"/>
      <w:r w:rsidRPr="00C87665">
        <w:rPr>
          <w:rStyle w:val="Bodytext21"/>
          <w:spacing w:val="0"/>
        </w:rPr>
        <w:t>Но</w:t>
      </w:r>
      <w:proofErr w:type="spellEnd"/>
      <w:r w:rsidRPr="00C87665">
        <w:rPr>
          <w:rStyle w:val="Bodytext21"/>
          <w:spacing w:val="0"/>
        </w:rPr>
        <w:t xml:space="preserve"> на всякую</w:t>
      </w:r>
      <w:r w:rsidR="005B1097" w:rsidRPr="00C87665">
        <w:rPr>
          <w:rStyle w:val="Bodytext21"/>
          <w:spacing w:val="0"/>
        </w:rPr>
        <w:t xml:space="preserve"> данную точку зрения всегда най</w:t>
      </w:r>
      <w:r w:rsidRPr="00C87665">
        <w:rPr>
          <w:rStyle w:val="Bodytext21"/>
          <w:spacing w:val="0"/>
        </w:rPr>
        <w:t xml:space="preserve">дется другая, противоположная, доказываемая не менее красноречиво и убедительно. Отчего один человек становится на одну точку зрения, </w:t>
      </w:r>
      <w:r w:rsidRPr="00C87665">
        <w:rPr>
          <w:spacing w:val="0"/>
        </w:rPr>
        <w:t xml:space="preserve">а </w:t>
      </w:r>
      <w:r w:rsidRPr="00C87665">
        <w:rPr>
          <w:rStyle w:val="Bodytext21"/>
          <w:spacing w:val="0"/>
        </w:rPr>
        <w:t xml:space="preserve">другой — </w:t>
      </w:r>
      <w:r w:rsidRPr="00C87665">
        <w:rPr>
          <w:spacing w:val="0"/>
        </w:rPr>
        <w:t xml:space="preserve">на </w:t>
      </w:r>
      <w:r w:rsidRPr="00C87665">
        <w:rPr>
          <w:rStyle w:val="Bodytext21"/>
          <w:spacing w:val="0"/>
        </w:rPr>
        <w:t>другую? Чем определяется реальный выбор человеком той или иной точки зрения?</w:t>
      </w:r>
    </w:p>
    <w:p w14:paraId="0B1D01E5" w14:textId="77777777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  <w:r w:rsidRPr="00C87665">
        <w:rPr>
          <w:rStyle w:val="Bodytext21"/>
          <w:spacing w:val="0"/>
        </w:rPr>
        <w:t xml:space="preserve">Глубина </w:t>
      </w:r>
      <w:r w:rsidRPr="00C87665">
        <w:rPr>
          <w:spacing w:val="0"/>
        </w:rPr>
        <w:t xml:space="preserve">и </w:t>
      </w:r>
      <w:r w:rsidRPr="00C87665">
        <w:rPr>
          <w:rStyle w:val="Bodytext21"/>
          <w:spacing w:val="0"/>
        </w:rPr>
        <w:t>оригинальность иде</w:t>
      </w:r>
      <w:r w:rsidR="005B1097" w:rsidRPr="00C87665">
        <w:rPr>
          <w:rStyle w:val="Bodytext21"/>
          <w:spacing w:val="0"/>
        </w:rPr>
        <w:t>ологической концепции Чернышев</w:t>
      </w:r>
      <w:r w:rsidRPr="00C87665">
        <w:rPr>
          <w:rStyle w:val="Bodytext21"/>
          <w:spacing w:val="0"/>
        </w:rPr>
        <w:t xml:space="preserve">ского-романиста заключается в том, что он не просто проповедник определенной позиции, а в том, что именно его позиция — и только его — включает </w:t>
      </w:r>
      <w:r w:rsidRPr="00C87665">
        <w:rPr>
          <w:spacing w:val="0"/>
        </w:rPr>
        <w:t xml:space="preserve">в </w:t>
      </w:r>
      <w:r w:rsidR="005B1097" w:rsidRPr="00C87665">
        <w:rPr>
          <w:rStyle w:val="Bodytext21"/>
          <w:spacing w:val="0"/>
        </w:rPr>
        <w:t>себя как принципиально важный момент</w:t>
      </w:r>
      <w:r w:rsidRPr="00C87665">
        <w:rPr>
          <w:rStyle w:val="Bodytext21"/>
          <w:spacing w:val="0"/>
        </w:rPr>
        <w:t xml:space="preserve"> понимание жизненной правомерности всех и каждой позиции </w:t>
      </w:r>
      <w:r w:rsidRPr="00C87665">
        <w:rPr>
          <w:spacing w:val="0"/>
        </w:rPr>
        <w:t xml:space="preserve">в </w:t>
      </w:r>
      <w:r w:rsidRPr="00C87665">
        <w:rPr>
          <w:rStyle w:val="Bodytext21"/>
          <w:spacing w:val="0"/>
        </w:rPr>
        <w:t xml:space="preserve">их социальной и психологической конкретности, а </w:t>
      </w:r>
      <w:r w:rsidR="005B1097" w:rsidRPr="00C87665">
        <w:rPr>
          <w:rStyle w:val="Bodytext21"/>
          <w:spacing w:val="0"/>
        </w:rPr>
        <w:t>также понимание классовой приро</w:t>
      </w:r>
      <w:r w:rsidRPr="00C87665">
        <w:rPr>
          <w:rStyle w:val="Bodytext21"/>
          <w:spacing w:val="0"/>
        </w:rPr>
        <w:t xml:space="preserve">ды этой реально существующей многовариантности идеологических позиций, имеющихся </w:t>
      </w:r>
      <w:r w:rsidRPr="00C87665">
        <w:rPr>
          <w:spacing w:val="0"/>
        </w:rPr>
        <w:t xml:space="preserve">в </w:t>
      </w:r>
      <w:r w:rsidRPr="00C87665">
        <w:rPr>
          <w:rStyle w:val="Bodytext21"/>
          <w:spacing w:val="0"/>
        </w:rPr>
        <w:t>сознании людей определенного общества в определенную эпоху.</w:t>
      </w:r>
    </w:p>
    <w:p w14:paraId="7F689F3B" w14:textId="5175AC3E" w:rsidR="00D2319C" w:rsidRPr="00C87665" w:rsidRDefault="00FE72FF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rStyle w:val="Bodytext21"/>
          <w:spacing w:val="0"/>
        </w:rPr>
      </w:pPr>
      <w:r w:rsidRPr="00C87665">
        <w:rPr>
          <w:rStyle w:val="Bodytext21"/>
          <w:spacing w:val="0"/>
        </w:rPr>
        <w:t xml:space="preserve">Поэтому </w:t>
      </w:r>
      <w:r w:rsidRPr="00C87665">
        <w:rPr>
          <w:spacing w:val="0"/>
        </w:rPr>
        <w:t xml:space="preserve">в </w:t>
      </w:r>
      <w:r w:rsidRPr="00C87665">
        <w:rPr>
          <w:rStyle w:val="Bodytext21"/>
          <w:spacing w:val="0"/>
        </w:rPr>
        <w:t>концепции романа</w:t>
      </w:r>
      <w:r w:rsidR="005B1097" w:rsidRPr="00C87665">
        <w:rPr>
          <w:rStyle w:val="Bodytext21"/>
          <w:spacing w:val="0"/>
        </w:rPr>
        <w:t xml:space="preserve"> собственная позиция Чернышевс</w:t>
      </w:r>
      <w:r w:rsidRPr="00C87665">
        <w:rPr>
          <w:rStyle w:val="Bodytext21"/>
          <w:spacing w:val="0"/>
        </w:rPr>
        <w:t xml:space="preserve">кого-романиста проявляется двойственно. </w:t>
      </w:r>
      <w:r w:rsidRPr="00C87665">
        <w:rPr>
          <w:spacing w:val="0"/>
        </w:rPr>
        <w:t xml:space="preserve">С </w:t>
      </w:r>
      <w:r w:rsidRPr="00C87665">
        <w:rPr>
          <w:rStyle w:val="Bodytext21"/>
          <w:spacing w:val="0"/>
        </w:rPr>
        <w:t xml:space="preserve">одной стороны, он хочет убедить читателя в справедливости, истинности одной-единственной определенной идеологической точки зрения на весь комплекс </w:t>
      </w:r>
      <w:r w:rsidR="005B1097" w:rsidRPr="00C87665">
        <w:rPr>
          <w:spacing w:val="0"/>
        </w:rPr>
        <w:t>совре</w:t>
      </w:r>
      <w:r w:rsidRPr="00C87665">
        <w:rPr>
          <w:rStyle w:val="Bodytext21"/>
          <w:spacing w:val="0"/>
        </w:rPr>
        <w:t>менных общественных проблем, имен</w:t>
      </w:r>
      <w:r w:rsidR="005B1097" w:rsidRPr="00C87665">
        <w:rPr>
          <w:rStyle w:val="Bodytext21"/>
          <w:spacing w:val="0"/>
        </w:rPr>
        <w:t>но — своей собственной. А с дру</w:t>
      </w:r>
      <w:r w:rsidRPr="00C87665">
        <w:rPr>
          <w:rStyle w:val="Bodytext21"/>
          <w:spacing w:val="0"/>
        </w:rPr>
        <w:t>гой стороны, он может достигнуть эт</w:t>
      </w:r>
      <w:r w:rsidR="005B1097" w:rsidRPr="00C87665">
        <w:rPr>
          <w:rStyle w:val="Bodytext21"/>
          <w:spacing w:val="0"/>
        </w:rPr>
        <w:t>ой цели, только оставив за чита</w:t>
      </w:r>
      <w:r w:rsidRPr="00C87665">
        <w:rPr>
          <w:rStyle w:val="Bodytext21"/>
          <w:spacing w:val="0"/>
        </w:rPr>
        <w:t xml:space="preserve">телем </w:t>
      </w:r>
      <w:r w:rsidRPr="00C87665">
        <w:rPr>
          <w:spacing w:val="0"/>
        </w:rPr>
        <w:t xml:space="preserve">право </w:t>
      </w:r>
      <w:r w:rsidRPr="00C87665">
        <w:rPr>
          <w:rStyle w:val="Bodytext21"/>
          <w:spacing w:val="0"/>
        </w:rPr>
        <w:t xml:space="preserve">свободно принять или не принять ее. Поэтому </w:t>
      </w:r>
      <w:r w:rsidRPr="00C87665">
        <w:rPr>
          <w:spacing w:val="0"/>
        </w:rPr>
        <w:t xml:space="preserve">его </w:t>
      </w:r>
      <w:r w:rsidRPr="00C87665">
        <w:rPr>
          <w:rStyle w:val="Bodytext21"/>
          <w:spacing w:val="0"/>
        </w:rPr>
        <w:t>глав-</w:t>
      </w:r>
      <w:r w:rsidR="005B1097" w:rsidRPr="00C87665">
        <w:rPr>
          <w:rStyle w:val="Bodytext21"/>
          <w:spacing w:val="0"/>
        </w:rPr>
        <w:t xml:space="preserve"> </w:t>
      </w:r>
      <w:r w:rsidR="00C87665" w:rsidRPr="00C87665">
        <w:rPr>
          <w:rStyle w:val="Bodytext21"/>
          <w:b/>
          <w:spacing w:val="0"/>
        </w:rPr>
        <w:t>(</w:t>
      </w:r>
      <w:r w:rsidR="00C87665" w:rsidRPr="00C87665">
        <w:rPr>
          <w:rStyle w:val="Bodytext21"/>
          <w:b/>
          <w:spacing w:val="0"/>
          <w:lang w:val="en-US"/>
        </w:rPr>
        <w:t>C</w:t>
      </w:r>
      <w:r w:rsidR="00C87665" w:rsidRPr="00C87665">
        <w:rPr>
          <w:rStyle w:val="Bodytext21"/>
          <w:b/>
          <w:spacing w:val="0"/>
        </w:rPr>
        <w:t>. </w:t>
      </w:r>
      <w:r w:rsidR="00C87665">
        <w:rPr>
          <w:rStyle w:val="Bodytext21"/>
          <w:b/>
          <w:spacing w:val="0"/>
        </w:rPr>
        <w:t>70</w:t>
      </w:r>
      <w:r w:rsidR="00C87665" w:rsidRPr="00C87665">
        <w:rPr>
          <w:rStyle w:val="Bodytext21"/>
          <w:b/>
          <w:spacing w:val="0"/>
        </w:rPr>
        <w:t>)</w:t>
      </w:r>
      <w:r w:rsidR="00C87665">
        <w:rPr>
          <w:rStyle w:val="Bodytext21"/>
          <w:b/>
          <w:spacing w:val="0"/>
        </w:rPr>
        <w:t xml:space="preserve"> </w:t>
      </w:r>
      <w:proofErr w:type="spellStart"/>
      <w:r w:rsidR="005B1097" w:rsidRPr="00C87665">
        <w:rPr>
          <w:rStyle w:val="Bodytext21"/>
          <w:spacing w:val="0"/>
        </w:rPr>
        <w:t>н</w:t>
      </w:r>
      <w:r w:rsidRPr="00C87665">
        <w:rPr>
          <w:rStyle w:val="Bodytext21"/>
          <w:spacing w:val="0"/>
        </w:rPr>
        <w:t>ая</w:t>
      </w:r>
      <w:proofErr w:type="spellEnd"/>
      <w:r w:rsidRPr="00C87665">
        <w:rPr>
          <w:rStyle w:val="Bodytext21"/>
          <w:spacing w:val="0"/>
        </w:rPr>
        <w:t xml:space="preserve"> задача состоит в том, чтобы показать, чем вообще </w:t>
      </w:r>
      <w:proofErr w:type="gramStart"/>
      <w:r w:rsidRPr="00C87665">
        <w:rPr>
          <w:rStyle w:val="Bodytext21"/>
          <w:spacing w:val="0"/>
        </w:rPr>
        <w:t>определяется .для</w:t>
      </w:r>
      <w:proofErr w:type="gramEnd"/>
      <w:r w:rsidRPr="00C87665">
        <w:rPr>
          <w:rStyle w:val="Bodytext21"/>
          <w:spacing w:val="0"/>
        </w:rPr>
        <w:t xml:space="preserve"> человека выбор им «своей» идео</w:t>
      </w:r>
      <w:r w:rsidR="005B1097" w:rsidRPr="00C87665">
        <w:rPr>
          <w:rStyle w:val="Bodytext21"/>
          <w:spacing w:val="0"/>
        </w:rPr>
        <w:t>логической позиции. Всей концеп</w:t>
      </w:r>
      <w:r w:rsidRPr="00C87665">
        <w:rPr>
          <w:rStyle w:val="Bodytext21"/>
          <w:spacing w:val="0"/>
        </w:rPr>
        <w:t>цией своего романа Чернышевский у</w:t>
      </w:r>
      <w:r w:rsidR="005B1097" w:rsidRPr="00C87665">
        <w:rPr>
          <w:rStyle w:val="Bodytext21"/>
          <w:spacing w:val="0"/>
        </w:rPr>
        <w:t>тверждает, что свобода идеологи</w:t>
      </w:r>
      <w:r w:rsidRPr="00C87665">
        <w:rPr>
          <w:rStyle w:val="Bodytext21"/>
          <w:spacing w:val="0"/>
        </w:rPr>
        <w:t xml:space="preserve">ческой ориентации человека приобретает действительный смысл только при условии осознания человеком </w:t>
      </w:r>
      <w:r w:rsidR="005B1097" w:rsidRPr="00C87665">
        <w:rPr>
          <w:rStyle w:val="Bodytext21"/>
          <w:spacing w:val="0"/>
        </w:rPr>
        <w:t>своих реальных классовых интере</w:t>
      </w:r>
      <w:r w:rsidRPr="00C87665">
        <w:rPr>
          <w:rStyle w:val="Bodytext21"/>
          <w:spacing w:val="0"/>
        </w:rPr>
        <w:t>сов. Это идейное устремление романиста приводит его к коренной перестройке одного из центральных принципов критического реализма как художественного метода — принципа детерминизма. Не отказываясь от изображения определяющей ро</w:t>
      </w:r>
      <w:r w:rsidR="005B1097" w:rsidRPr="00C87665">
        <w:rPr>
          <w:rStyle w:val="Bodytext21"/>
          <w:spacing w:val="0"/>
        </w:rPr>
        <w:t>ли общественной среды в формиро</w:t>
      </w:r>
      <w:r w:rsidRPr="00C87665">
        <w:rPr>
          <w:rStyle w:val="Bodytext21"/>
          <w:spacing w:val="0"/>
        </w:rPr>
        <w:t>вании личности человека, Черн</w:t>
      </w:r>
      <w:r w:rsidR="005B1097" w:rsidRPr="00C87665">
        <w:rPr>
          <w:rStyle w:val="Bodytext21"/>
          <w:spacing w:val="0"/>
        </w:rPr>
        <w:t>ышевский-романист в равной мере трактует с</w:t>
      </w:r>
      <w:r w:rsidRPr="00C87665">
        <w:rPr>
          <w:rStyle w:val="Bodytext21"/>
          <w:spacing w:val="0"/>
        </w:rPr>
        <w:t>амого человека как фактор, оказывающий мощное обрат</w:t>
      </w:r>
      <w:r w:rsidR="005B1097" w:rsidRPr="00C87665">
        <w:rPr>
          <w:rStyle w:val="Bodytext21"/>
          <w:spacing w:val="0"/>
        </w:rPr>
        <w:t xml:space="preserve">ное </w:t>
      </w:r>
      <w:r w:rsidRPr="00C87665">
        <w:rPr>
          <w:rStyle w:val="Bodytext21"/>
          <w:spacing w:val="0"/>
        </w:rPr>
        <w:t>воздействие на общество. Кажд</w:t>
      </w:r>
      <w:r w:rsidR="005B1097" w:rsidRPr="00C87665">
        <w:rPr>
          <w:rStyle w:val="Bodytext21"/>
          <w:spacing w:val="0"/>
        </w:rPr>
        <w:t>ый жизненный конфликт истолковы</w:t>
      </w:r>
      <w:r w:rsidRPr="00C87665">
        <w:rPr>
          <w:rStyle w:val="Bodytext21"/>
          <w:spacing w:val="0"/>
        </w:rPr>
        <w:t>вался в романе как ситуация, став</w:t>
      </w:r>
      <w:r w:rsidR="005B1097" w:rsidRPr="00C87665">
        <w:rPr>
          <w:rStyle w:val="Bodytext21"/>
          <w:spacing w:val="0"/>
        </w:rPr>
        <w:t>ящая человека не перед одним ка</w:t>
      </w:r>
      <w:r w:rsidRPr="00C87665">
        <w:rPr>
          <w:rStyle w:val="Bodytext21"/>
          <w:spacing w:val="0"/>
        </w:rPr>
        <w:t>ким-либо и потому фатально неиз</w:t>
      </w:r>
      <w:r w:rsidR="005B1097" w:rsidRPr="00C87665">
        <w:rPr>
          <w:rStyle w:val="Bodytext21"/>
          <w:spacing w:val="0"/>
        </w:rPr>
        <w:t xml:space="preserve">бежным решением, а перед равно </w:t>
      </w:r>
      <w:r w:rsidRPr="00C87665">
        <w:rPr>
          <w:rStyle w:val="Bodytext21"/>
          <w:spacing w:val="0"/>
        </w:rPr>
        <w:t>возможными решениями, в том числе и альтернативными. Помочь читателю осознать это как закономе</w:t>
      </w:r>
      <w:r w:rsidR="005B1097" w:rsidRPr="00C87665">
        <w:rPr>
          <w:rStyle w:val="Bodytext21"/>
          <w:spacing w:val="0"/>
        </w:rPr>
        <w:t>рность жизни — значит революцио</w:t>
      </w:r>
      <w:r w:rsidRPr="00C87665">
        <w:rPr>
          <w:rStyle w:val="Bodytext21"/>
          <w:spacing w:val="0"/>
        </w:rPr>
        <w:t>низировать саму жизнь. Эта идея, не формулируемая и не обсуждаемая в тексте романа, но определ</w:t>
      </w:r>
      <w:r w:rsidR="005B1097" w:rsidRPr="00C87665">
        <w:rPr>
          <w:rStyle w:val="Bodytext21"/>
          <w:spacing w:val="0"/>
        </w:rPr>
        <w:t>яющая его целостную художествен</w:t>
      </w:r>
      <w:r w:rsidRPr="00C87665">
        <w:rPr>
          <w:rStyle w:val="Bodytext21"/>
          <w:spacing w:val="0"/>
        </w:rPr>
        <w:t>ную концепцию на всех ее уровнях, и придает роману Чернышевского то неповторимое эстетическое своеоб</w:t>
      </w:r>
      <w:r w:rsidR="005B1097" w:rsidRPr="00C87665">
        <w:rPr>
          <w:rStyle w:val="Bodytext21"/>
          <w:spacing w:val="0"/>
        </w:rPr>
        <w:t xml:space="preserve">разие, которым обусловлено его </w:t>
      </w:r>
      <w:r w:rsidRPr="00C87665">
        <w:rPr>
          <w:rStyle w:val="Bodytext21"/>
          <w:spacing w:val="0"/>
        </w:rPr>
        <w:t xml:space="preserve">значение и </w:t>
      </w:r>
      <w:r w:rsidRPr="00C87665">
        <w:rPr>
          <w:rStyle w:val="Bodytext21"/>
          <w:color w:val="auto"/>
          <w:spacing w:val="0"/>
        </w:rPr>
        <w:t xml:space="preserve">в </w:t>
      </w:r>
      <w:r w:rsidR="005F2EF5" w:rsidRPr="00C87665">
        <w:rPr>
          <w:rStyle w:val="Bodytext21"/>
          <w:color w:val="auto"/>
          <w:spacing w:val="0"/>
        </w:rPr>
        <w:t>эволюции</w:t>
      </w:r>
      <w:r w:rsidRPr="00C87665">
        <w:rPr>
          <w:rStyle w:val="Bodytext21"/>
          <w:color w:val="auto"/>
          <w:spacing w:val="0"/>
        </w:rPr>
        <w:t xml:space="preserve"> русского </w:t>
      </w:r>
      <w:r w:rsidR="005F2EF5" w:rsidRPr="00C87665">
        <w:rPr>
          <w:rStyle w:val="Bodytext21"/>
          <w:color w:val="auto"/>
          <w:spacing w:val="0"/>
        </w:rPr>
        <w:t>общественного сознания</w:t>
      </w:r>
      <w:r w:rsidR="005B1097" w:rsidRPr="00C87665">
        <w:rPr>
          <w:rStyle w:val="Bodytext21"/>
          <w:color w:val="auto"/>
          <w:spacing w:val="0"/>
        </w:rPr>
        <w:t>,</w:t>
      </w:r>
      <w:r w:rsidR="005B1097" w:rsidRPr="00C87665">
        <w:rPr>
          <w:rStyle w:val="Bodytext21"/>
          <w:spacing w:val="0"/>
        </w:rPr>
        <w:t xml:space="preserve"> и в исто</w:t>
      </w:r>
      <w:r w:rsidRPr="00C87665">
        <w:rPr>
          <w:rStyle w:val="Bodytext21"/>
          <w:spacing w:val="0"/>
        </w:rPr>
        <w:t>рии русской классической литературы.</w:t>
      </w:r>
    </w:p>
    <w:p w14:paraId="6BB19490" w14:textId="77777777" w:rsidR="005B1097" w:rsidRPr="00C87665" w:rsidRDefault="005B1097" w:rsidP="00C87665">
      <w:pPr>
        <w:pStyle w:val="Bodytext20"/>
        <w:shd w:val="clear" w:color="auto" w:fill="auto"/>
        <w:spacing w:after="0" w:line="360" w:lineRule="auto"/>
        <w:ind w:firstLine="709"/>
        <w:contextualSpacing/>
        <w:rPr>
          <w:spacing w:val="0"/>
        </w:rPr>
      </w:pPr>
    </w:p>
    <w:p w14:paraId="169D5B84" w14:textId="77777777" w:rsidR="00D2319C" w:rsidRPr="00C87665" w:rsidRDefault="00FE72FF" w:rsidP="00C87665">
      <w:pPr>
        <w:pStyle w:val="Bodytext60"/>
        <w:shd w:val="clear" w:color="auto" w:fill="auto"/>
        <w:spacing w:line="360" w:lineRule="auto"/>
        <w:ind w:firstLine="709"/>
        <w:contextualSpacing/>
        <w:jc w:val="both"/>
        <w:rPr>
          <w:rStyle w:val="Bodytext61"/>
          <w:b/>
          <w:bCs/>
          <w:spacing w:val="0"/>
          <w:sz w:val="24"/>
          <w:szCs w:val="24"/>
          <w:lang w:val="en-US" w:eastAsia="en-US" w:bidi="en-US"/>
        </w:rPr>
      </w:pPr>
      <w:r w:rsidRPr="00C87665">
        <w:rPr>
          <w:rStyle w:val="Bodytext61"/>
          <w:b/>
          <w:bCs/>
          <w:spacing w:val="0"/>
          <w:sz w:val="24"/>
          <w:szCs w:val="24"/>
          <w:lang w:val="en-US" w:eastAsia="en-US" w:bidi="en-US"/>
        </w:rPr>
        <w:t>Summary</w:t>
      </w:r>
    </w:p>
    <w:p w14:paraId="2DCC8C87" w14:textId="77777777" w:rsidR="005B1097" w:rsidRPr="00C87665" w:rsidRDefault="005B1097" w:rsidP="00C87665">
      <w:pPr>
        <w:pStyle w:val="Bodytext60"/>
        <w:shd w:val="clear" w:color="auto" w:fill="auto"/>
        <w:spacing w:line="360" w:lineRule="auto"/>
        <w:ind w:firstLine="709"/>
        <w:contextualSpacing/>
        <w:jc w:val="both"/>
        <w:rPr>
          <w:spacing w:val="0"/>
          <w:sz w:val="24"/>
          <w:szCs w:val="24"/>
          <w:lang w:val="en-US"/>
        </w:rPr>
      </w:pPr>
    </w:p>
    <w:p w14:paraId="1B37EC04" w14:textId="77777777" w:rsidR="00D2319C" w:rsidRPr="00C87665" w:rsidRDefault="00FE72FF" w:rsidP="00C87665">
      <w:pPr>
        <w:pStyle w:val="Bodytext80"/>
        <w:shd w:val="clear" w:color="auto" w:fill="auto"/>
        <w:spacing w:after="0" w:line="360" w:lineRule="auto"/>
        <w:ind w:firstLine="709"/>
        <w:contextualSpacing/>
        <w:jc w:val="both"/>
        <w:rPr>
          <w:rStyle w:val="Bodytext81"/>
          <w:bCs/>
          <w:sz w:val="24"/>
          <w:szCs w:val="24"/>
        </w:rPr>
      </w:pPr>
      <w:r w:rsidRPr="00C87665">
        <w:rPr>
          <w:rStyle w:val="Bodytext81"/>
          <w:bCs/>
          <w:sz w:val="24"/>
          <w:szCs w:val="24"/>
        </w:rPr>
        <w:t xml:space="preserve">The article shows the importance of a theoretical and historical approach to the problem of the interrelation of publicists and artistic aspects in </w:t>
      </w:r>
      <w:proofErr w:type="spellStart"/>
      <w:r w:rsidRPr="00C87665">
        <w:rPr>
          <w:rStyle w:val="Bodytext81"/>
          <w:bCs/>
          <w:sz w:val="24"/>
          <w:szCs w:val="24"/>
        </w:rPr>
        <w:t>Chernyshevsky’s</w:t>
      </w:r>
      <w:proofErr w:type="spellEnd"/>
      <w:r w:rsidRPr="00C87665">
        <w:rPr>
          <w:rStyle w:val="Bodytext81"/>
          <w:bCs/>
          <w:sz w:val="24"/>
          <w:szCs w:val="24"/>
        </w:rPr>
        <w:t xml:space="preserve"> novel -«What is to Be </w:t>
      </w:r>
      <w:proofErr w:type="gramStart"/>
      <w:r w:rsidRPr="00C87665">
        <w:rPr>
          <w:rStyle w:val="Bodytext81"/>
          <w:bCs/>
          <w:sz w:val="24"/>
          <w:szCs w:val="24"/>
        </w:rPr>
        <w:t>Done?»</w:t>
      </w:r>
      <w:proofErr w:type="gramEnd"/>
      <w:r w:rsidRPr="00C87665">
        <w:rPr>
          <w:rStyle w:val="Bodytext81"/>
          <w:bCs/>
          <w:sz w:val="24"/>
          <w:szCs w:val="24"/>
        </w:rPr>
        <w:t xml:space="preserve">. The author reveals the artistic functions of the </w:t>
      </w:r>
      <w:proofErr w:type="gramStart"/>
      <w:r w:rsidRPr="00C87665">
        <w:rPr>
          <w:rStyle w:val="Bodytext81"/>
          <w:bCs/>
          <w:sz w:val="24"/>
          <w:szCs w:val="24"/>
        </w:rPr>
        <w:t>publicists</w:t>
      </w:r>
      <w:proofErr w:type="gramEnd"/>
      <w:r w:rsidRPr="00C87665">
        <w:rPr>
          <w:rStyle w:val="Bodytext81"/>
          <w:bCs/>
          <w:sz w:val="24"/>
          <w:szCs w:val="24"/>
        </w:rPr>
        <w:t xml:space="preserve"> material in the novel and the various means by which the novelist expresse</w:t>
      </w:r>
      <w:r w:rsidR="005B1097" w:rsidRPr="00C87665">
        <w:rPr>
          <w:rStyle w:val="Bodytext81"/>
          <w:bCs/>
          <w:sz w:val="24"/>
          <w:szCs w:val="24"/>
        </w:rPr>
        <w:t>s his ideology.</w:t>
      </w:r>
    </w:p>
    <w:p w14:paraId="4B66082E" w14:textId="77777777" w:rsidR="005B1097" w:rsidRPr="00C87665" w:rsidRDefault="005B1097" w:rsidP="00C87665">
      <w:pPr>
        <w:pStyle w:val="Bodytext80"/>
        <w:shd w:val="clear" w:color="auto" w:fill="auto"/>
        <w:spacing w:after="0" w:line="360" w:lineRule="auto"/>
        <w:ind w:firstLine="709"/>
        <w:contextualSpacing/>
        <w:jc w:val="both"/>
        <w:rPr>
          <w:sz w:val="24"/>
          <w:szCs w:val="24"/>
          <w:lang w:val="en-US"/>
        </w:rPr>
      </w:pPr>
    </w:p>
    <w:p w14:paraId="2454A56E" w14:textId="77777777" w:rsidR="00D2319C" w:rsidRPr="00C87665" w:rsidRDefault="00FE72FF" w:rsidP="00C87665">
      <w:pPr>
        <w:pStyle w:val="Bodytext100"/>
        <w:shd w:val="clear" w:color="auto" w:fill="auto"/>
        <w:spacing w:before="0" w:line="360" w:lineRule="auto"/>
        <w:ind w:firstLine="709"/>
        <w:contextualSpacing/>
        <w:rPr>
          <w:sz w:val="24"/>
          <w:szCs w:val="24"/>
        </w:rPr>
      </w:pPr>
      <w:r w:rsidRPr="00C87665">
        <w:rPr>
          <w:rStyle w:val="Bodytext101"/>
          <w:sz w:val="24"/>
          <w:szCs w:val="24"/>
        </w:rPr>
        <w:t>Статья поступила в редакцию 27 сентября 1978 г.</w:t>
      </w:r>
    </w:p>
    <w:p w14:paraId="5E5B22D5" w14:textId="77777777" w:rsidR="00D2319C" w:rsidRPr="00C87665" w:rsidRDefault="00D2319C" w:rsidP="00C87665">
      <w:pPr>
        <w:pStyle w:val="Bodytext110"/>
        <w:shd w:val="clear" w:color="auto" w:fill="auto"/>
        <w:spacing w:before="0" w:line="360" w:lineRule="auto"/>
        <w:ind w:firstLine="709"/>
        <w:contextualSpacing/>
        <w:jc w:val="left"/>
        <w:rPr>
          <w:spacing w:val="0"/>
        </w:rPr>
      </w:pPr>
    </w:p>
    <w:sectPr w:rsidR="00D2319C" w:rsidRPr="00C87665" w:rsidSect="00C87665">
      <w:headerReference w:type="even" r:id="rId6"/>
      <w:footerReference w:type="even" r:id="rId7"/>
      <w:footerReference w:type="default" r:id="rId8"/>
      <w:headerReference w:type="first" r:id="rId9"/>
      <w:type w:val="continuous"/>
      <w:pgSz w:w="11900" w:h="16840" w:code="9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939EF" w14:textId="77777777" w:rsidR="00352EE6" w:rsidRDefault="00352EE6">
      <w:r>
        <w:separator/>
      </w:r>
    </w:p>
  </w:endnote>
  <w:endnote w:type="continuationSeparator" w:id="0">
    <w:p w14:paraId="01110CAE" w14:textId="77777777" w:rsidR="00352EE6" w:rsidRDefault="0035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68382" w14:textId="77777777" w:rsidR="00D2319C" w:rsidRDefault="00352EE6">
    <w:pPr>
      <w:rPr>
        <w:sz w:val="2"/>
        <w:szCs w:val="2"/>
      </w:rPr>
    </w:pPr>
    <w:r>
      <w:pict w14:anchorId="23FA987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3.35pt;margin-top:587.2pt;width:3.35pt;height:5.05pt;z-index:-2516505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BB46ED1" w14:textId="77777777" w:rsidR="00D2319C" w:rsidRDefault="00FE72F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05pt"/>
                  </w:rPr>
                  <w:t>v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1237038"/>
      <w:docPartObj>
        <w:docPartGallery w:val="Page Numbers (Bottom of Page)"/>
        <w:docPartUnique/>
      </w:docPartObj>
    </w:sdtPr>
    <w:sdtEndPr/>
    <w:sdtContent>
      <w:p w14:paraId="767EA075" w14:textId="77777777" w:rsidR="00BC1F17" w:rsidRDefault="00BC1F1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EF5">
          <w:rPr>
            <w:noProof/>
          </w:rPr>
          <w:t>70</w:t>
        </w:r>
        <w:r>
          <w:fldChar w:fldCharType="end"/>
        </w:r>
      </w:p>
    </w:sdtContent>
  </w:sdt>
  <w:p w14:paraId="72DE9AEB" w14:textId="77777777" w:rsidR="00BC1F17" w:rsidRDefault="00BC1F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4E635" w14:textId="77777777" w:rsidR="00352EE6" w:rsidRDefault="00352EE6">
      <w:r>
        <w:separator/>
      </w:r>
    </w:p>
  </w:footnote>
  <w:footnote w:type="continuationSeparator" w:id="0">
    <w:p w14:paraId="407B8039" w14:textId="77777777" w:rsidR="00352EE6" w:rsidRDefault="00352EE6">
      <w:r>
        <w:continuationSeparator/>
      </w:r>
    </w:p>
  </w:footnote>
  <w:footnote w:id="1">
    <w:p w14:paraId="71E30537" w14:textId="77777777" w:rsidR="00D2319C" w:rsidRPr="00C87665" w:rsidRDefault="00FE72FF" w:rsidP="00C87665">
      <w:pPr>
        <w:pStyle w:val="Footnote0"/>
        <w:shd w:val="clear" w:color="auto" w:fill="auto"/>
        <w:spacing w:line="360" w:lineRule="auto"/>
        <w:ind w:firstLine="709"/>
        <w:contextualSpacing/>
        <w:jc w:val="both"/>
        <w:rPr>
          <w:sz w:val="22"/>
          <w:szCs w:val="22"/>
        </w:rPr>
      </w:pPr>
      <w:r w:rsidRPr="00C87665">
        <w:rPr>
          <w:rStyle w:val="Footnote1"/>
          <w:b/>
          <w:bCs/>
          <w:sz w:val="22"/>
          <w:szCs w:val="22"/>
          <w:vertAlign w:val="superscript"/>
        </w:rPr>
        <w:footnoteRef/>
      </w:r>
      <w:r w:rsidRPr="00C87665">
        <w:rPr>
          <w:rStyle w:val="Footnote1"/>
          <w:b/>
          <w:bCs/>
          <w:sz w:val="22"/>
          <w:szCs w:val="22"/>
        </w:rPr>
        <w:t xml:space="preserve"> </w:t>
      </w:r>
      <w:r w:rsidRPr="00C87665">
        <w:rPr>
          <w:rStyle w:val="Footnote1"/>
          <w:bCs/>
          <w:sz w:val="22"/>
          <w:szCs w:val="22"/>
        </w:rPr>
        <w:t xml:space="preserve">Здесь и далее цитируется по: </w:t>
      </w:r>
      <w:r w:rsidRPr="00C87665">
        <w:rPr>
          <w:rStyle w:val="FootnoteSpacing2pt"/>
          <w:bCs/>
          <w:i/>
          <w:spacing w:val="0"/>
          <w:sz w:val="22"/>
          <w:szCs w:val="22"/>
        </w:rPr>
        <w:t>Чернышевский</w:t>
      </w:r>
      <w:r w:rsidRPr="00C87665">
        <w:rPr>
          <w:rStyle w:val="Footnote1"/>
          <w:bCs/>
          <w:i/>
          <w:sz w:val="22"/>
          <w:szCs w:val="22"/>
        </w:rPr>
        <w:t xml:space="preserve"> Н.</w:t>
      </w:r>
      <w:r w:rsidR="002963A3" w:rsidRPr="00C87665">
        <w:rPr>
          <w:rStyle w:val="Footnote1"/>
          <w:bCs/>
          <w:i/>
          <w:sz w:val="22"/>
          <w:szCs w:val="22"/>
        </w:rPr>
        <w:t> Г.</w:t>
      </w:r>
      <w:r w:rsidR="002963A3" w:rsidRPr="00C87665">
        <w:rPr>
          <w:rStyle w:val="Footnote1"/>
          <w:bCs/>
          <w:sz w:val="22"/>
          <w:szCs w:val="22"/>
        </w:rPr>
        <w:t xml:space="preserve"> Что делать? Из рас</w:t>
      </w:r>
      <w:r w:rsidRPr="00C87665">
        <w:rPr>
          <w:rStyle w:val="Footnote1"/>
          <w:bCs/>
          <w:sz w:val="22"/>
          <w:szCs w:val="22"/>
        </w:rPr>
        <w:t>сказов о новых людях. Л.,</w:t>
      </w:r>
      <w:r w:rsidR="002963A3" w:rsidRPr="00C87665">
        <w:rPr>
          <w:rStyle w:val="Footnote1"/>
          <w:bCs/>
          <w:sz w:val="22"/>
          <w:szCs w:val="22"/>
        </w:rPr>
        <w:t> «Наука», 1975 (Лит. памятники)</w:t>
      </w:r>
      <w:r w:rsidRPr="00C87665">
        <w:rPr>
          <w:rStyle w:val="Footnote1"/>
          <w:b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1DAFC" w14:textId="77777777" w:rsidR="00D2319C" w:rsidRDefault="00352EE6">
    <w:pPr>
      <w:rPr>
        <w:sz w:val="2"/>
        <w:szCs w:val="2"/>
      </w:rPr>
    </w:pPr>
    <w:r>
      <w:pict w14:anchorId="59D6215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01.9pt;margin-top:53.2pt;width:270.25pt;height:9.6pt;z-index:-25165260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8CCFCF5" w14:textId="77777777" w:rsidR="00D2319C" w:rsidRDefault="00FE72FF">
                <w:pPr>
                  <w:pStyle w:val="Headerorfooter0"/>
                  <w:shd w:val="clear" w:color="auto" w:fill="auto"/>
                  <w:tabs>
                    <w:tab w:val="right" w:pos="5405"/>
                  </w:tabs>
                  <w:spacing w:line="240" w:lineRule="auto"/>
                </w:pPr>
                <w:r>
                  <w:rPr>
                    <w:rStyle w:val="Headerorfooter2"/>
                  </w:rPr>
                  <w:t>'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F60E6" w:rsidRPr="002F60E6">
                  <w:rPr>
                    <w:rStyle w:val="Headerorfooter2"/>
                    <w:noProof/>
                  </w:rPr>
                  <w:t>76</w:t>
                </w:r>
                <w:r>
                  <w:rPr>
                    <w:rStyle w:val="Headerorfooter2"/>
                  </w:rPr>
                  <w:fldChar w:fldCharType="end"/>
                </w:r>
                <w:r>
                  <w:rPr>
                    <w:rStyle w:val="Headerorfooter2"/>
                  </w:rPr>
                  <w:tab/>
                </w:r>
                <w:r>
                  <w:rPr>
                    <w:rStyle w:val="HeaderorfooterItalic"/>
                  </w:rPr>
                  <w:t xml:space="preserve">Ю. </w:t>
                </w:r>
                <w:r>
                  <w:rPr>
                    <w:rStyle w:val="HeaderorfooterItalic0"/>
                  </w:rPr>
                  <w:t xml:space="preserve">К- </w:t>
                </w:r>
                <w:r>
                  <w:rPr>
                    <w:rStyle w:val="HeaderorfooterItalic"/>
                  </w:rPr>
                  <w:t>Руденко</w:t>
                </w:r>
              </w:p>
            </w:txbxContent>
          </v:textbox>
          <w10:wrap anchorx="page" anchory="page"/>
        </v:shape>
      </w:pict>
    </w:r>
    <w:r>
      <w:pict w14:anchorId="06CA8FC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104.8pt;margin-top:67.2pt;width:454.8pt;height:0;z-index:-251662848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6680E" w14:textId="77777777" w:rsidR="00D2319C" w:rsidRDefault="00352EE6">
    <w:pPr>
      <w:rPr>
        <w:sz w:val="2"/>
        <w:szCs w:val="2"/>
      </w:rPr>
    </w:pPr>
    <w:r>
      <w:pict w14:anchorId="5FB7D88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.55pt;margin-top:60.75pt;width:267.6pt;height:8.9pt;z-index:-25164953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5C7D0B4" w14:textId="77777777" w:rsidR="00D2319C" w:rsidRDefault="00FE72FF">
                <w:pPr>
                  <w:pStyle w:val="Headerorfooter0"/>
                  <w:shd w:val="clear" w:color="auto" w:fill="auto"/>
                  <w:tabs>
                    <w:tab w:val="right" w:pos="535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F60E6" w:rsidRPr="002F60E6">
                  <w:rPr>
                    <w:rStyle w:val="Headerorfooter2"/>
                    <w:noProof/>
                  </w:rPr>
                  <w:t>68</w:t>
                </w:r>
                <w:r>
                  <w:rPr>
                    <w:rStyle w:val="Headerorfooter2"/>
                  </w:rPr>
                  <w:fldChar w:fldCharType="end"/>
                </w:r>
                <w:r>
                  <w:rPr>
                    <w:rStyle w:val="Headerorfooter2"/>
                  </w:rPr>
                  <w:tab/>
                </w:r>
                <w:r>
                  <w:rPr>
                    <w:rStyle w:val="HeaderorfooterItalic"/>
                  </w:rPr>
                  <w:t>Ю. К. Руденко</w:t>
                </w:r>
              </w:p>
            </w:txbxContent>
          </v:textbox>
          <w10:wrap anchorx="page" anchory="page"/>
        </v:shape>
      </w:pict>
    </w:r>
    <w:r>
      <w:pict w14:anchorId="2AFAC84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65.35pt;margin-top:73.95pt;width:455.5pt;height:0;z-index:-251660800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6"/>
    <o:shapelayout v:ext="edit">
      <o:idmap v:ext="edit" data="2"/>
      <o:rules v:ext="edit">
        <o:r id="V:Rule1" type="connector" idref="#_x0000_s2054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19C"/>
    <w:rsid w:val="002963A3"/>
    <w:rsid w:val="002F60E6"/>
    <w:rsid w:val="00352EE6"/>
    <w:rsid w:val="005B1097"/>
    <w:rsid w:val="005F2EF5"/>
    <w:rsid w:val="009B3192"/>
    <w:rsid w:val="00B65073"/>
    <w:rsid w:val="00BC1F17"/>
    <w:rsid w:val="00C30875"/>
    <w:rsid w:val="00C87665"/>
    <w:rsid w:val="00D2319C"/>
    <w:rsid w:val="00D65F57"/>
    <w:rsid w:val="00F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18CC636"/>
  <w15:docId w15:val="{7E4259D5-7877-4BCC-BFE3-7247FBF7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Footnote1">
    <w:name w:val="Footnote"/>
    <w:basedOn w:val="Footnot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1213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FootnoteSpacing2pt">
    <w:name w:val="Footnote + Spacing 2 pt"/>
    <w:basedOn w:val="Footnot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1213"/>
      <w:spacing w:val="5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b/>
      <w:bCs/>
      <w:i w:val="0"/>
      <w:iCs w:val="0"/>
      <w:smallCaps w:val="0"/>
      <w:strike w:val="0"/>
      <w:spacing w:val="140"/>
      <w:w w:val="50"/>
      <w:sz w:val="74"/>
      <w:szCs w:val="74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1213"/>
      <w:spacing w:val="140"/>
      <w:w w:val="50"/>
      <w:position w:val="0"/>
      <w:sz w:val="74"/>
      <w:szCs w:val="74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21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b w:val="0"/>
      <w:bCs w:val="0"/>
      <w:i/>
      <w:iCs/>
      <w:smallCaps w:val="0"/>
      <w:strike w:val="0"/>
      <w:spacing w:val="10"/>
      <w:sz w:val="16"/>
      <w:szCs w:val="16"/>
      <w:u w:val="none"/>
    </w:rPr>
  </w:style>
  <w:style w:type="character" w:customStyle="1" w:styleId="Bodytext4Spacing3pt">
    <w:name w:val="Body text (4) + Spacing 3 pt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21213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b w:val="0"/>
      <w:bCs w:val="0"/>
      <w:i w:val="0"/>
      <w:iCs w:val="0"/>
      <w:smallCaps w:val="0"/>
      <w:strike w:val="0"/>
      <w:spacing w:val="40"/>
      <w:sz w:val="16"/>
      <w:szCs w:val="16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213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1213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Spacing2ptExact">
    <w:name w:val="Picture caption + Spacing 2 pt Exact"/>
    <w:basedOn w:val="Picturecaption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1213"/>
      <w:spacing w:val="5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Bodytext8">
    <w:name w:val="Body text (8)_"/>
    <w:basedOn w:val="a0"/>
    <w:link w:val="Bodytext8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1213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9">
    <w:name w:val="Body text (9)_"/>
    <w:basedOn w:val="a0"/>
    <w:link w:val="Bodytext90"/>
    <w:rPr>
      <w:b/>
      <w:bCs/>
      <w:i/>
      <w:iCs/>
      <w:smallCaps w:val="0"/>
      <w:strike w:val="0"/>
      <w:spacing w:val="10"/>
      <w:sz w:val="21"/>
      <w:szCs w:val="21"/>
      <w:u w:val="none"/>
    </w:rPr>
  </w:style>
  <w:style w:type="character" w:customStyle="1" w:styleId="Bodytext9NotItalicSpacing2pt">
    <w:name w:val="Body text (9) + Not Italic;Spacing 2 pt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121213"/>
      <w:spacing w:val="5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121213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8Spacing2pt">
    <w:name w:val="Body text (8) + Spacing 2 pt"/>
    <w:basedOn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1213"/>
      <w:spacing w:val="5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8ItalicSpacing0pt">
    <w:name w:val="Body text (8) + Italic;Spacing 0 pt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121213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8Spacing2pt0">
    <w:name w:val="Body text (8) + Spacing 2 pt"/>
    <w:basedOn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8ItalicSpacing0pt0">
    <w:name w:val="Body text (8) + Italic;Spacing 0 pt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4NotItalicSpacing0pt">
    <w:name w:val="Body text (4) + Not Italic;Spacing 0 pt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21213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21213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10">
    <w:name w:val="Body text (10)_"/>
    <w:basedOn w:val="a0"/>
    <w:link w:val="Bodytext10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1">
    <w:name w:val="Body text (10)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213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213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Spacing4pt">
    <w:name w:val="Header or footer + Spacing 4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Pr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Tableofcontents1">
    <w:name w:val="Table of contents"/>
    <w:basedOn w:val="Tableofcontent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1213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ofcontentsItalicSpacing0pt">
    <w:name w:val="Table of contents + Italic;Spacing 0 pt"/>
    <w:basedOn w:val="Tableofcontents"/>
    <w:rPr>
      <w:rFonts w:ascii="Times New Roman" w:eastAsia="Times New Roman" w:hAnsi="Times New Roman" w:cs="Times New Roman"/>
      <w:b/>
      <w:bCs/>
      <w:i/>
      <w:iCs/>
      <w:smallCaps w:val="0"/>
      <w:strike w:val="0"/>
      <w:color w:val="121213"/>
      <w:spacing w:val="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ofcontentsSpacing22pt">
    <w:name w:val="Table of contents + Spacing 22 pt"/>
    <w:basedOn w:val="Tableofcontent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ableofcontentsSpacing22pt0">
    <w:name w:val="Table of contents + Spacing 22 pt"/>
    <w:basedOn w:val="Tableofcontent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1213"/>
      <w:spacing w:val="4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ableofcontents2">
    <w:name w:val="Table of contents (2)_"/>
    <w:basedOn w:val="a0"/>
    <w:link w:val="Tableofcontents20"/>
    <w:rPr>
      <w:b w:val="0"/>
      <w:bCs w:val="0"/>
      <w:i w:val="0"/>
      <w:iCs w:val="0"/>
      <w:smallCaps w:val="0"/>
      <w:strike w:val="0"/>
      <w:spacing w:val="70"/>
      <w:sz w:val="16"/>
      <w:szCs w:val="16"/>
      <w:u w:val="none"/>
    </w:rPr>
  </w:style>
  <w:style w:type="character" w:customStyle="1" w:styleId="Tableofcontents21">
    <w:name w:val="Table of contents (2)"/>
    <w:basedOn w:val="Tableofcontent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213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ableofcontentsItalicSpacing0pt0">
    <w:name w:val="Table of contents + Italic;Spacing 0 pt"/>
    <w:basedOn w:val="Tableofcontent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ableofcontents3">
    <w:name w:val="Table of contents (3)_"/>
    <w:basedOn w:val="a0"/>
    <w:link w:val="Tableofcontents3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ofcontents3Spacing3pt">
    <w:name w:val="Table of contents (3) + Spacing 3 pt"/>
    <w:basedOn w:val="Tableofcontent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ableofcontentsSpacing6pt">
    <w:name w:val="Table of contents + Spacing 6 pt"/>
    <w:basedOn w:val="Tableofcontent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1213"/>
      <w:spacing w:val="13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ofcontentsSpacing2pt">
    <w:name w:val="Table of contents + Spacing 2 pt"/>
    <w:basedOn w:val="Tableofcontent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ableofcontents4">
    <w:name w:val="Table of contents (4)_"/>
    <w:basedOn w:val="a0"/>
    <w:link w:val="Tableofcontents40"/>
    <w:rPr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Tableofcontents4SmallCapsSpacing3pt">
    <w:name w:val="Table of contents (4) + Small Caps;Spacing 3 pt"/>
    <w:basedOn w:val="Tableofcontents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1">
    <w:name w:val="Body text (11)_"/>
    <w:basedOn w:val="a0"/>
    <w:link w:val="Bodytext110"/>
    <w:rPr>
      <w:b w:val="0"/>
      <w:bCs w:val="0"/>
      <w:i/>
      <w:iCs/>
      <w:smallCaps w:val="0"/>
      <w:strike w:val="0"/>
      <w:spacing w:val="30"/>
      <w:u w:val="none"/>
    </w:rPr>
  </w:style>
  <w:style w:type="character" w:customStyle="1" w:styleId="Bodytext2SmallCapsSpacing3pt">
    <w:name w:val="Body text (2) + Small Caps;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303031"/>
      <w:spacing w:val="7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ofcontents5">
    <w:name w:val="Table of contents"/>
    <w:basedOn w:val="Tableofcontent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03031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ofcontents50">
    <w:name w:val="Table of contents (5)_"/>
    <w:basedOn w:val="a0"/>
    <w:link w:val="Tableofcontents51"/>
    <w:rPr>
      <w:b w:val="0"/>
      <w:bCs w:val="0"/>
      <w:i w:val="0"/>
      <w:iCs w:val="0"/>
      <w:smallCaps w:val="0"/>
      <w:strike w:val="0"/>
      <w:spacing w:val="70"/>
      <w:sz w:val="16"/>
      <w:szCs w:val="16"/>
      <w:u w:val="none"/>
      <w:lang w:val="en-US" w:eastAsia="en-US" w:bidi="en-US"/>
    </w:rPr>
  </w:style>
  <w:style w:type="character" w:customStyle="1" w:styleId="Tableofcontents52">
    <w:name w:val="Table of contents (5)"/>
    <w:basedOn w:val="Tableofcontents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213"/>
      <w:spacing w:val="7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Tableofcontents12ptNotBoldItalicSpacing1pt">
    <w:name w:val="Table of contents + 12 pt;Not Bold;Italic;Spacing 1 pt"/>
    <w:basedOn w:val="Tableofcontents"/>
    <w:rPr>
      <w:rFonts w:ascii="Times New Roman" w:eastAsia="Times New Roman" w:hAnsi="Times New Roman" w:cs="Times New Roman"/>
      <w:b/>
      <w:bCs/>
      <w:i/>
      <w:iCs/>
      <w:smallCaps w:val="0"/>
      <w:strike w:val="0"/>
      <w:color w:val="121213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ofcontents12ptNotBoldSpacing3pt">
    <w:name w:val="Table of contents + 12 pt;Not Bold;Spacing 3 pt"/>
    <w:basedOn w:val="Tableofcontent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1213"/>
      <w:spacing w:val="7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11Exact">
    <w:name w:val="Body text (11) Exact"/>
    <w:basedOn w:val="a0"/>
    <w:rPr>
      <w:b w:val="0"/>
      <w:bCs w:val="0"/>
      <w:i/>
      <w:iCs/>
      <w:smallCaps w:val="0"/>
      <w:strike w:val="0"/>
      <w:spacing w:val="30"/>
      <w:u w:val="none"/>
      <w:lang w:val="en-US" w:eastAsia="en-US" w:bidi="en-US"/>
    </w:rPr>
  </w:style>
  <w:style w:type="character" w:customStyle="1" w:styleId="Bodytext11NotItalicSpacing0pt">
    <w:name w:val="Body text (11) + Not Italic;Spacing 0 pt"/>
    <w:basedOn w:val="Body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11">
    <w:name w:val="Body text (11)"/>
    <w:basedOn w:val="Body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21213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2">
    <w:name w:val="Body text (12)_"/>
    <w:basedOn w:val="a0"/>
    <w:link w:val="Bodytext120"/>
    <w:rPr>
      <w:b w:val="0"/>
      <w:bCs w:val="0"/>
      <w:i w:val="0"/>
      <w:iCs w:val="0"/>
      <w:smallCaps w:val="0"/>
      <w:strike w:val="0"/>
      <w:spacing w:val="30"/>
      <w:u w:val="none"/>
    </w:rPr>
  </w:style>
  <w:style w:type="character" w:customStyle="1" w:styleId="Bodytext121">
    <w:name w:val="Body text (12)"/>
    <w:basedOn w:val="Body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213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2115ptItalicSpacing0pt">
    <w:name w:val="Body text (12) + 11.5 pt;Italic;Spacing 0 pt"/>
    <w:basedOn w:val="Body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21213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213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213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031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2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HeaderorfooterItalic">
    <w:name w:val="Header or footer + Italic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21213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HeaderorfooterItalic0">
    <w:name w:val="Header or footer + Italic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13">
    <w:name w:val="Body text (13)_"/>
    <w:basedOn w:val="a0"/>
    <w:link w:val="Bodytext130"/>
    <w:rPr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Bodytext131">
    <w:name w:val="Body text (13)"/>
    <w:basedOn w:val="Body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213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05ptBoldSpacing0pt">
    <w:name w:val="Body text (2) + 10.5 pt;Bold;Spacing 0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1213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SmallCaps">
    <w:name w:val="Header or footer + Small Caps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121213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Headerorfooter105pt">
    <w:name w:val="Header or footer + 10.5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213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192" w:lineRule="exact"/>
      <w:ind w:firstLine="600"/>
    </w:pPr>
    <w:rPr>
      <w:b/>
      <w:bCs/>
      <w:sz w:val="21"/>
      <w:szCs w:val="21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820" w:lineRule="exact"/>
      <w:outlineLvl w:val="0"/>
    </w:pPr>
    <w:rPr>
      <w:b/>
      <w:bCs/>
      <w:spacing w:val="140"/>
      <w:w w:val="50"/>
      <w:sz w:val="74"/>
      <w:szCs w:val="74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66" w:lineRule="exact"/>
    </w:p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260" w:line="178" w:lineRule="exact"/>
    </w:pPr>
    <w:rPr>
      <w:i/>
      <w:iCs/>
      <w:spacing w:val="10"/>
      <w:sz w:val="16"/>
      <w:szCs w:val="1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60" w:line="178" w:lineRule="exact"/>
    </w:pPr>
    <w:rPr>
      <w:spacing w:val="40"/>
      <w:sz w:val="16"/>
      <w:szCs w:val="1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494" w:lineRule="exact"/>
    </w:pPr>
    <w:rPr>
      <w:b/>
      <w:bCs/>
      <w:spacing w:val="20"/>
      <w:sz w:val="22"/>
      <w:szCs w:val="22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232" w:lineRule="exact"/>
    </w:pPr>
    <w:rPr>
      <w:b/>
      <w:bCs/>
      <w:sz w:val="21"/>
      <w:szCs w:val="21"/>
    </w:rPr>
  </w:style>
  <w:style w:type="paragraph" w:customStyle="1" w:styleId="Bodytext7">
    <w:name w:val="Body text (7)"/>
    <w:basedOn w:val="a"/>
    <w:link w:val="Bodytext7Exact"/>
    <w:pPr>
      <w:shd w:val="clear" w:color="auto" w:fill="FFFFFF"/>
      <w:spacing w:line="182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200" w:line="232" w:lineRule="exact"/>
      <w:jc w:val="center"/>
    </w:pPr>
    <w:rPr>
      <w:b/>
      <w:bCs/>
      <w:sz w:val="21"/>
      <w:szCs w:val="21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before="200" w:after="100" w:line="232" w:lineRule="exact"/>
      <w:jc w:val="center"/>
    </w:pPr>
    <w:rPr>
      <w:b/>
      <w:bCs/>
      <w:i/>
      <w:iCs/>
      <w:spacing w:val="10"/>
      <w:sz w:val="21"/>
      <w:szCs w:val="21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before="200" w:line="202" w:lineRule="exact"/>
      <w:jc w:val="both"/>
    </w:pPr>
    <w:rPr>
      <w:sz w:val="16"/>
      <w:szCs w:val="1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80" w:line="266" w:lineRule="exact"/>
      <w:ind w:hanging="740"/>
      <w:jc w:val="both"/>
    </w:pPr>
    <w:rPr>
      <w:spacing w:val="10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Tableofcontents0">
    <w:name w:val="Table of contents"/>
    <w:basedOn w:val="a"/>
    <w:link w:val="Tableofcontents"/>
    <w:pPr>
      <w:shd w:val="clear" w:color="auto" w:fill="FFFFFF"/>
      <w:spacing w:line="192" w:lineRule="exact"/>
      <w:ind w:hanging="740"/>
    </w:pPr>
    <w:rPr>
      <w:b/>
      <w:bCs/>
      <w:sz w:val="21"/>
      <w:szCs w:val="21"/>
      <w:lang w:val="en-US" w:eastAsia="en-US" w:bidi="en-US"/>
    </w:rPr>
  </w:style>
  <w:style w:type="paragraph" w:customStyle="1" w:styleId="Tableofcontents20">
    <w:name w:val="Table of contents (2)"/>
    <w:basedOn w:val="a"/>
    <w:link w:val="Tableofcontents2"/>
    <w:pPr>
      <w:shd w:val="clear" w:color="auto" w:fill="FFFFFF"/>
      <w:spacing w:before="180" w:after="300" w:line="178" w:lineRule="exact"/>
      <w:jc w:val="both"/>
    </w:pPr>
    <w:rPr>
      <w:spacing w:val="70"/>
      <w:sz w:val="16"/>
      <w:szCs w:val="16"/>
    </w:rPr>
  </w:style>
  <w:style w:type="paragraph" w:customStyle="1" w:styleId="Tableofcontents30">
    <w:name w:val="Table of contents (3)"/>
    <w:basedOn w:val="a"/>
    <w:link w:val="Tableofcontents3"/>
    <w:pPr>
      <w:shd w:val="clear" w:color="auto" w:fill="FFFFFF"/>
      <w:spacing w:before="180" w:after="300" w:line="178" w:lineRule="exact"/>
      <w:jc w:val="both"/>
    </w:pPr>
    <w:rPr>
      <w:sz w:val="16"/>
      <w:szCs w:val="16"/>
    </w:rPr>
  </w:style>
  <w:style w:type="paragraph" w:customStyle="1" w:styleId="Tableofcontents40">
    <w:name w:val="Table of contents (4)"/>
    <w:basedOn w:val="a"/>
    <w:link w:val="Tableofcontents4"/>
    <w:pPr>
      <w:shd w:val="clear" w:color="auto" w:fill="FFFFFF"/>
      <w:spacing w:before="180" w:after="180" w:line="266" w:lineRule="exact"/>
      <w:jc w:val="both"/>
    </w:pPr>
    <w:rPr>
      <w:spacing w:val="10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before="300" w:line="266" w:lineRule="exact"/>
      <w:jc w:val="both"/>
    </w:pPr>
    <w:rPr>
      <w:i/>
      <w:iCs/>
      <w:spacing w:val="30"/>
    </w:rPr>
  </w:style>
  <w:style w:type="paragraph" w:customStyle="1" w:styleId="Tableofcontents51">
    <w:name w:val="Table of contents (5)"/>
    <w:basedOn w:val="a"/>
    <w:link w:val="Tableofcontents50"/>
    <w:pPr>
      <w:shd w:val="clear" w:color="auto" w:fill="FFFFFF"/>
      <w:spacing w:before="160" w:after="240" w:line="178" w:lineRule="exact"/>
      <w:ind w:hanging="740"/>
    </w:pPr>
    <w:rPr>
      <w:spacing w:val="70"/>
      <w:sz w:val="16"/>
      <w:szCs w:val="16"/>
      <w:lang w:val="en-US" w:eastAsia="en-US" w:bidi="en-US"/>
    </w:rPr>
  </w:style>
  <w:style w:type="paragraph" w:customStyle="1" w:styleId="Bodytext120">
    <w:name w:val="Body text (12)"/>
    <w:basedOn w:val="a"/>
    <w:link w:val="Bodytext12"/>
    <w:pPr>
      <w:shd w:val="clear" w:color="auto" w:fill="FFFFFF"/>
      <w:spacing w:before="380" w:after="380" w:line="288" w:lineRule="exact"/>
    </w:pPr>
    <w:rPr>
      <w:spacing w:val="30"/>
    </w:rPr>
  </w:style>
  <w:style w:type="paragraph" w:customStyle="1" w:styleId="Bodytext130">
    <w:name w:val="Body text (13)"/>
    <w:basedOn w:val="a"/>
    <w:link w:val="Bodytext13"/>
    <w:pPr>
      <w:shd w:val="clear" w:color="auto" w:fill="FFFFFF"/>
      <w:spacing w:line="240" w:lineRule="exact"/>
      <w:jc w:val="both"/>
    </w:pPr>
    <w:rPr>
      <w:spacing w:val="10"/>
    </w:rPr>
  </w:style>
  <w:style w:type="paragraph" w:styleId="a3">
    <w:name w:val="header"/>
    <w:basedOn w:val="a"/>
    <w:link w:val="a4"/>
    <w:uiPriority w:val="99"/>
    <w:unhideWhenUsed/>
    <w:rsid w:val="00B650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5073"/>
    <w:rPr>
      <w:color w:val="000000"/>
    </w:rPr>
  </w:style>
  <w:style w:type="paragraph" w:styleId="a5">
    <w:name w:val="footer"/>
    <w:basedOn w:val="a"/>
    <w:link w:val="a6"/>
    <w:uiPriority w:val="99"/>
    <w:unhideWhenUsed/>
    <w:rsid w:val="00B650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507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3167</Words>
  <Characters>18057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Публиц_и_худ_скан собранный</vt:lpstr>
    </vt:vector>
  </TitlesOfParts>
  <Company/>
  <LinksUpToDate>false</LinksUpToDate>
  <CharactersWithSpaces>21182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Публиц_и_худ_скан собранный</dc:title>
  <dc:subject/>
  <dc:creator>Aspod</dc:creator>
  <cp:keywords/>
  <cp:lastModifiedBy>Aspod</cp:lastModifiedBy>
  <cp:revision>2</cp:revision>
  <dcterms:created xsi:type="dcterms:W3CDTF">2019-11-24T18:13:00Z</dcterms:created>
  <dcterms:modified xsi:type="dcterms:W3CDTF">2019-11-24T18:13:00Z</dcterms:modified>
</cp:coreProperties>
</file>